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91" w:rsidRPr="00663598" w:rsidRDefault="00AA1191" w:rsidP="00926E5B">
      <w:pPr>
        <w:pStyle w:val="1"/>
        <w:spacing w:before="0" w:line="240" w:lineRule="auto"/>
        <w:ind w:left="4248" w:firstLine="708"/>
        <w:rPr>
          <w:rFonts w:ascii="Times New Roman" w:hAnsi="Times New Roman" w:cs="Times New Roman"/>
          <w:color w:val="0033CC"/>
          <w:sz w:val="32"/>
          <w:szCs w:val="32"/>
        </w:rPr>
      </w:pPr>
      <w:r w:rsidRPr="00663598">
        <w:rPr>
          <w:rFonts w:ascii="Times New Roman" w:hAnsi="Times New Roman" w:cs="Times New Roman"/>
          <w:color w:val="0033CC"/>
          <w:sz w:val="32"/>
          <w:szCs w:val="32"/>
        </w:rPr>
        <w:t xml:space="preserve">ПАСПОРТ УСЛУГИ (ПРОЦЕССА) </w:t>
      </w:r>
    </w:p>
    <w:p w:rsidR="006064CB" w:rsidRDefault="00AA1191" w:rsidP="00926E5B">
      <w:pPr>
        <w:autoSpaceDE w:val="0"/>
        <w:autoSpaceDN w:val="0"/>
        <w:adjustRightInd w:val="0"/>
        <w:spacing w:after="0" w:line="240" w:lineRule="auto"/>
        <w:jc w:val="center"/>
        <w:rPr>
          <w:rFonts w:ascii="Times New Roman" w:hAnsi="Times New Roman" w:cs="Times New Roman"/>
          <w:b/>
          <w:color w:val="0033CC"/>
          <w:sz w:val="32"/>
          <w:szCs w:val="32"/>
        </w:rPr>
      </w:pPr>
      <w:r w:rsidRPr="00663598">
        <w:rPr>
          <w:rFonts w:ascii="Times New Roman" w:hAnsi="Times New Roman" w:cs="Times New Roman"/>
          <w:b/>
          <w:color w:val="0033CC"/>
          <w:sz w:val="32"/>
          <w:szCs w:val="32"/>
        </w:rPr>
        <w:t xml:space="preserve"> </w:t>
      </w:r>
      <w:r w:rsidR="001071DC" w:rsidRPr="00663598">
        <w:rPr>
          <w:rFonts w:ascii="Times New Roman" w:hAnsi="Times New Roman" w:cs="Times New Roman"/>
          <w:b/>
          <w:color w:val="0033CC"/>
          <w:sz w:val="32"/>
          <w:szCs w:val="32"/>
        </w:rPr>
        <w:t>«Т</w:t>
      </w:r>
      <w:r w:rsidR="007C1B16" w:rsidRPr="00663598">
        <w:rPr>
          <w:rFonts w:ascii="Times New Roman" w:hAnsi="Times New Roman" w:cs="Times New Roman"/>
          <w:b/>
          <w:color w:val="0033CC"/>
          <w:sz w:val="32"/>
          <w:szCs w:val="32"/>
        </w:rPr>
        <w:t xml:space="preserve">ехнологическое присоединение к электрическим сетям </w:t>
      </w:r>
      <w:proofErr w:type="spellStart"/>
      <w:r w:rsidR="006064CB" w:rsidRPr="006064CB">
        <w:rPr>
          <w:rFonts w:ascii="Times New Roman" w:hAnsi="Times New Roman" w:cs="Times New Roman"/>
          <w:b/>
          <w:color w:val="0033CC"/>
          <w:sz w:val="32"/>
          <w:szCs w:val="32"/>
        </w:rPr>
        <w:t>Сибайского</w:t>
      </w:r>
      <w:proofErr w:type="spellEnd"/>
      <w:r w:rsidR="006064CB" w:rsidRPr="006064CB">
        <w:rPr>
          <w:rFonts w:ascii="Times New Roman" w:hAnsi="Times New Roman" w:cs="Times New Roman"/>
          <w:b/>
          <w:color w:val="0033CC"/>
          <w:sz w:val="32"/>
          <w:szCs w:val="32"/>
        </w:rPr>
        <w:t xml:space="preserve"> филиала </w:t>
      </w:r>
    </w:p>
    <w:p w:rsidR="007C1B16" w:rsidRPr="00663598" w:rsidRDefault="006064CB" w:rsidP="00926E5B">
      <w:pPr>
        <w:autoSpaceDE w:val="0"/>
        <w:autoSpaceDN w:val="0"/>
        <w:adjustRightInd w:val="0"/>
        <w:spacing w:after="0" w:line="240" w:lineRule="auto"/>
        <w:jc w:val="center"/>
        <w:rPr>
          <w:rFonts w:ascii="Times New Roman" w:hAnsi="Times New Roman" w:cs="Times New Roman"/>
          <w:b/>
          <w:color w:val="0033CC"/>
          <w:sz w:val="32"/>
          <w:szCs w:val="32"/>
        </w:rPr>
      </w:pPr>
      <w:r w:rsidRPr="006064CB">
        <w:rPr>
          <w:rFonts w:ascii="Times New Roman" w:hAnsi="Times New Roman" w:cs="Times New Roman"/>
          <w:b/>
          <w:color w:val="0033CC"/>
          <w:sz w:val="32"/>
          <w:szCs w:val="32"/>
        </w:rPr>
        <w:t>АО «</w:t>
      </w:r>
      <w:proofErr w:type="spellStart"/>
      <w:r w:rsidRPr="006064CB">
        <w:rPr>
          <w:rFonts w:ascii="Times New Roman" w:hAnsi="Times New Roman" w:cs="Times New Roman"/>
          <w:b/>
          <w:color w:val="0033CC"/>
          <w:sz w:val="32"/>
          <w:szCs w:val="32"/>
        </w:rPr>
        <w:t>Учалинский</w:t>
      </w:r>
      <w:proofErr w:type="spellEnd"/>
      <w:r w:rsidRPr="006064CB">
        <w:rPr>
          <w:rFonts w:ascii="Times New Roman" w:hAnsi="Times New Roman" w:cs="Times New Roman"/>
          <w:b/>
          <w:color w:val="0033CC"/>
          <w:sz w:val="32"/>
          <w:szCs w:val="32"/>
        </w:rPr>
        <w:t xml:space="preserve"> ГОК»</w:t>
      </w:r>
      <w:r>
        <w:rPr>
          <w:rFonts w:ascii="Times New Roman" w:hAnsi="Times New Roman" w:cs="Times New Roman"/>
          <w:b/>
          <w:color w:val="0033CC"/>
          <w:sz w:val="32"/>
          <w:szCs w:val="32"/>
        </w:rPr>
        <w:t xml:space="preserve"> </w:t>
      </w:r>
      <w:r w:rsidR="007C1B16" w:rsidRPr="00663598">
        <w:rPr>
          <w:rFonts w:ascii="Times New Roman" w:hAnsi="Times New Roman" w:cs="Times New Roman"/>
          <w:b/>
          <w:color w:val="0033CC"/>
          <w:sz w:val="32"/>
          <w:szCs w:val="32"/>
        </w:rPr>
        <w:t xml:space="preserve">по </w:t>
      </w:r>
      <w:proofErr w:type="gramStart"/>
      <w:r w:rsidR="007C1B16" w:rsidRPr="00663598">
        <w:rPr>
          <w:rFonts w:ascii="Times New Roman" w:hAnsi="Times New Roman" w:cs="Times New Roman"/>
          <w:b/>
          <w:color w:val="0033CC"/>
          <w:sz w:val="32"/>
          <w:szCs w:val="32"/>
        </w:rPr>
        <w:t>индивидуальному проекту</w:t>
      </w:r>
      <w:proofErr w:type="gramEnd"/>
      <w:r w:rsidR="001071DC" w:rsidRPr="00663598">
        <w:rPr>
          <w:rFonts w:ascii="Times New Roman" w:hAnsi="Times New Roman" w:cs="Times New Roman"/>
          <w:b/>
          <w:color w:val="0033CC"/>
          <w:sz w:val="32"/>
          <w:szCs w:val="32"/>
        </w:rPr>
        <w:t>»</w:t>
      </w:r>
      <w:r w:rsidR="007C1B16" w:rsidRPr="00663598">
        <w:rPr>
          <w:rFonts w:ascii="Times New Roman" w:hAnsi="Times New Roman" w:cs="Times New Roman"/>
          <w:b/>
          <w:color w:val="0033CC"/>
          <w:sz w:val="32"/>
          <w:szCs w:val="32"/>
        </w:rPr>
        <w:br/>
      </w:r>
    </w:p>
    <w:p w:rsidR="001071DC" w:rsidRPr="00663598" w:rsidRDefault="007C1B16" w:rsidP="001071DC">
      <w:pPr>
        <w:autoSpaceDE w:val="0"/>
        <w:autoSpaceDN w:val="0"/>
        <w:adjustRightInd w:val="0"/>
        <w:spacing w:after="0" w:line="240" w:lineRule="auto"/>
        <w:ind w:firstLine="540"/>
        <w:jc w:val="both"/>
        <w:rPr>
          <w:rFonts w:ascii="Times New Roman" w:eastAsia="Calibri" w:hAnsi="Times New Roman" w:cs="Times New Roman"/>
        </w:rPr>
      </w:pPr>
      <w:r w:rsidRPr="00663598">
        <w:rPr>
          <w:rFonts w:ascii="Times New Roman" w:hAnsi="Times New Roman" w:cs="Times New Roman"/>
          <w:b/>
          <w:color w:val="0033CC"/>
          <w:sz w:val="24"/>
          <w:szCs w:val="24"/>
        </w:rPr>
        <w:t xml:space="preserve">КРУГ ЗАЯВИТЕЛЕЙ: </w:t>
      </w:r>
      <w:r w:rsidRPr="00663598">
        <w:rPr>
          <w:rFonts w:ascii="Times New Roman" w:hAnsi="Times New Roman" w:cs="Times New Roman"/>
          <w:sz w:val="24"/>
          <w:szCs w:val="24"/>
        </w:rPr>
        <w:t xml:space="preserve">физическое лицо, юридическое лицо или индивидуальный предприниматель </w:t>
      </w:r>
      <w:r w:rsidR="001071DC" w:rsidRPr="00663598">
        <w:rPr>
          <w:rFonts w:ascii="Times New Roman" w:hAnsi="Times New Roman" w:cs="Times New Roman"/>
        </w:rPr>
        <w:t xml:space="preserve">(далее - заявитель) </w:t>
      </w:r>
      <w:r w:rsidRPr="00663598">
        <w:rPr>
          <w:rFonts w:ascii="Times New Roman" w:hAnsi="Times New Roman" w:cs="Times New Roman"/>
          <w:sz w:val="24"/>
          <w:szCs w:val="24"/>
        </w:rPr>
        <w:t>за исключением лиц, указанных в пунктах 12.1 и 14 Правил технологического присоединения энергопринимающих устройств потребителей электрической энергии</w:t>
      </w:r>
      <w:r w:rsidR="001071DC" w:rsidRPr="00663598">
        <w:rPr>
          <w:rFonts w:ascii="Times New Roman" w:hAnsi="Times New Roman" w:cs="Times New Roman"/>
        </w:rPr>
        <w:t xml:space="preserve">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w:t>
      </w:r>
      <w:r w:rsidR="001071DC" w:rsidRPr="00663598">
        <w:rPr>
          <w:rFonts w:ascii="Times New Roman" w:eastAsia="Calibri" w:hAnsi="Times New Roman" w:cs="Times New Roman"/>
        </w:rPr>
        <w:t>Постановлением Пра</w:t>
      </w:r>
      <w:r w:rsidR="00E80160" w:rsidRPr="00663598">
        <w:rPr>
          <w:rFonts w:ascii="Times New Roman" w:eastAsia="Calibri" w:hAnsi="Times New Roman" w:cs="Times New Roman"/>
        </w:rPr>
        <w:t>вительства РФ от 27.12.2004г. №</w:t>
      </w:r>
      <w:r w:rsidR="001071DC" w:rsidRPr="00663598">
        <w:rPr>
          <w:rFonts w:ascii="Times New Roman" w:eastAsia="Calibri" w:hAnsi="Times New Roman" w:cs="Times New Roman"/>
        </w:rPr>
        <w:t>861.</w:t>
      </w:r>
    </w:p>
    <w:p w:rsidR="007C1B16" w:rsidRPr="00663598" w:rsidRDefault="007C1B16" w:rsidP="001071DC">
      <w:pPr>
        <w:pStyle w:val="ConsPlusNormal"/>
        <w:ind w:firstLine="540"/>
        <w:jc w:val="both"/>
        <w:rPr>
          <w:rFonts w:ascii="Times New Roman" w:hAnsi="Times New Roman" w:cs="Times New Roman"/>
          <w:b/>
          <w:color w:val="0033CC"/>
          <w:sz w:val="24"/>
          <w:szCs w:val="24"/>
        </w:rPr>
      </w:pPr>
      <w:r w:rsidRPr="00663598">
        <w:rPr>
          <w:rFonts w:ascii="Times New Roman" w:hAnsi="Times New Roman" w:cs="Times New Roman"/>
          <w:b/>
          <w:color w:val="0033CC"/>
          <w:sz w:val="24"/>
          <w:szCs w:val="24"/>
        </w:rPr>
        <w:t>РАЗМЕР ПЛАТЫ ЗА ПРЕДОСТАВЛЕНИЕ УСЛУГИ (ПРОЦЕССА) И ОСНОВАНИЕ ЕЕ ВЗИМАНИЯ:</w:t>
      </w:r>
    </w:p>
    <w:p w:rsidR="007C1B16" w:rsidRPr="00663598" w:rsidRDefault="007C1B16" w:rsidP="001071DC">
      <w:pPr>
        <w:autoSpaceDE w:val="0"/>
        <w:autoSpaceDN w:val="0"/>
        <w:adjustRightInd w:val="0"/>
        <w:spacing w:after="0" w:line="240" w:lineRule="auto"/>
        <w:ind w:firstLine="540"/>
        <w:jc w:val="both"/>
        <w:rPr>
          <w:rFonts w:ascii="Times New Roman" w:hAnsi="Times New Roman" w:cs="Times New Roman"/>
        </w:rPr>
      </w:pPr>
      <w:r w:rsidRPr="00663598">
        <w:rPr>
          <w:rFonts w:ascii="Times New Roman" w:hAnsi="Times New Roman" w:cs="Times New Roman"/>
          <w:sz w:val="24"/>
          <w:szCs w:val="24"/>
        </w:rPr>
        <w:t xml:space="preserve">Плата за технологическое присоединение энергопринимающих устройств по индивидуальному проекту утверждается уполномоченным органом </w:t>
      </w:r>
      <w:r w:rsidRPr="00663598">
        <w:rPr>
          <w:rFonts w:ascii="Times New Roman" w:hAnsi="Times New Roman" w:cs="Times New Roman"/>
        </w:rPr>
        <w:t>исполнительной власти в области государственного регулирования тарифов.</w:t>
      </w:r>
    </w:p>
    <w:p w:rsidR="00F71B51" w:rsidRPr="00663598" w:rsidRDefault="00F71B51" w:rsidP="00C54AE6">
      <w:pPr>
        <w:spacing w:after="0" w:line="240" w:lineRule="auto"/>
        <w:ind w:firstLine="540"/>
        <w:jc w:val="both"/>
        <w:rPr>
          <w:rFonts w:ascii="Times New Roman" w:hAnsi="Times New Roman" w:cs="Times New Roman"/>
          <w:sz w:val="24"/>
          <w:szCs w:val="24"/>
        </w:rPr>
      </w:pPr>
      <w:r w:rsidRPr="00663598">
        <w:rPr>
          <w:rFonts w:ascii="Times New Roman" w:eastAsia="Calibri" w:hAnsi="Times New Roman" w:cs="Times New Roman"/>
        </w:rPr>
        <w:t xml:space="preserve">Размер  платы за технологическое присоединение энергопринимающих устройств по </w:t>
      </w:r>
      <w:proofErr w:type="gramStart"/>
      <w:r w:rsidRPr="00663598">
        <w:rPr>
          <w:rFonts w:ascii="Times New Roman" w:eastAsia="Calibri" w:hAnsi="Times New Roman" w:cs="Times New Roman"/>
        </w:rPr>
        <w:t>индивидуальному проекту</w:t>
      </w:r>
      <w:proofErr w:type="gramEnd"/>
      <w:r w:rsidRPr="00663598">
        <w:rPr>
          <w:rFonts w:ascii="Times New Roman" w:eastAsia="Calibri" w:hAnsi="Times New Roman" w:cs="Times New Roman"/>
        </w:rPr>
        <w:t xml:space="preserve"> на территории Республики Башкортостан утверждается постановлением Государственным  комитетом Республики Башкортостан по тарифам.</w:t>
      </w:r>
    </w:p>
    <w:p w:rsidR="007C1B16" w:rsidRPr="00663598" w:rsidRDefault="007C1B16" w:rsidP="007744FD">
      <w:pPr>
        <w:pStyle w:val="ConsPlusNormal"/>
        <w:ind w:firstLine="540"/>
        <w:jc w:val="both"/>
        <w:rPr>
          <w:rFonts w:ascii="Times New Roman" w:hAnsi="Times New Roman" w:cs="Times New Roman"/>
        </w:rPr>
      </w:pPr>
      <w:r w:rsidRPr="00663598">
        <w:rPr>
          <w:rFonts w:ascii="Times New Roman" w:hAnsi="Times New Roman" w:cs="Times New Roman"/>
          <w:b/>
          <w:color w:val="0033CC"/>
          <w:sz w:val="24"/>
          <w:szCs w:val="24"/>
        </w:rPr>
        <w:t>УСЛОВИЯ ОКАЗАНИЯ УСЛУГИ (ПРОЦЕССА):</w:t>
      </w:r>
      <w:bookmarkStart w:id="0" w:name="Par0"/>
      <w:bookmarkEnd w:id="0"/>
      <w:r w:rsidRPr="00663598">
        <w:rPr>
          <w:rFonts w:ascii="Times New Roman" w:hAnsi="Times New Roman" w:cs="Times New Roman"/>
        </w:rPr>
        <w:t xml:space="preserve"> </w:t>
      </w:r>
    </w:p>
    <w:p w:rsidR="007C1B16" w:rsidRPr="00663598" w:rsidRDefault="007C1B16" w:rsidP="007C1B16">
      <w:pPr>
        <w:pStyle w:val="ConsPlusNormal"/>
        <w:ind w:firstLine="540"/>
        <w:jc w:val="both"/>
        <w:rPr>
          <w:rFonts w:ascii="Times New Roman" w:hAnsi="Times New Roman" w:cs="Times New Roman"/>
          <w:sz w:val="24"/>
          <w:szCs w:val="24"/>
        </w:rPr>
      </w:pPr>
      <w:r w:rsidRPr="00663598">
        <w:rPr>
          <w:rFonts w:ascii="Times New Roman" w:hAnsi="Times New Roman" w:cs="Times New Roman"/>
          <w:sz w:val="24"/>
          <w:szCs w:val="24"/>
        </w:rPr>
        <w:t>Критериями наличия технической возможности технологического присоединения являются:</w:t>
      </w:r>
    </w:p>
    <w:p w:rsidR="007C1B16" w:rsidRPr="00663598" w:rsidRDefault="007C1B16" w:rsidP="007C1B16">
      <w:pPr>
        <w:autoSpaceDE w:val="0"/>
        <w:autoSpaceDN w:val="0"/>
        <w:adjustRightInd w:val="0"/>
        <w:spacing w:after="0" w:line="240" w:lineRule="auto"/>
        <w:ind w:firstLine="540"/>
        <w:jc w:val="both"/>
        <w:rPr>
          <w:rFonts w:ascii="Times New Roman" w:hAnsi="Times New Roman" w:cs="Times New Roman"/>
          <w:sz w:val="24"/>
          <w:szCs w:val="24"/>
        </w:rPr>
      </w:pPr>
      <w:r w:rsidRPr="00663598">
        <w:rPr>
          <w:rFonts w:ascii="Times New Roman" w:hAnsi="Times New Roman" w:cs="Times New Roman"/>
          <w:sz w:val="24"/>
          <w:szCs w:val="24"/>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proofErr w:type="spellStart"/>
      <w:r w:rsidRPr="00663598">
        <w:rPr>
          <w:rFonts w:ascii="Times New Roman" w:hAnsi="Times New Roman" w:cs="Times New Roman"/>
          <w:sz w:val="24"/>
          <w:szCs w:val="24"/>
        </w:rPr>
        <w:t>энергопринимающие</w:t>
      </w:r>
      <w:proofErr w:type="spellEnd"/>
      <w:r w:rsidRPr="00663598">
        <w:rPr>
          <w:rFonts w:ascii="Times New Roman" w:hAnsi="Times New Roman" w:cs="Times New Roman"/>
          <w:sz w:val="24"/>
          <w:szCs w:val="24"/>
        </w:rPr>
        <w:t xml:space="preserve">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7C1B16" w:rsidRPr="00663598" w:rsidRDefault="007C1B16" w:rsidP="007C1B16">
      <w:pPr>
        <w:autoSpaceDE w:val="0"/>
        <w:autoSpaceDN w:val="0"/>
        <w:adjustRightInd w:val="0"/>
        <w:spacing w:after="0" w:line="240" w:lineRule="auto"/>
        <w:ind w:firstLine="540"/>
        <w:jc w:val="both"/>
        <w:rPr>
          <w:rFonts w:ascii="Times New Roman" w:hAnsi="Times New Roman" w:cs="Times New Roman"/>
          <w:sz w:val="24"/>
          <w:szCs w:val="24"/>
        </w:rPr>
      </w:pPr>
      <w:r w:rsidRPr="00663598">
        <w:rPr>
          <w:rFonts w:ascii="Times New Roman" w:hAnsi="Times New Roman" w:cs="Times New Roman"/>
          <w:sz w:val="24"/>
          <w:szCs w:val="24"/>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7C1B16" w:rsidRPr="00663598" w:rsidRDefault="007C1B16" w:rsidP="007C1B16">
      <w:pPr>
        <w:autoSpaceDE w:val="0"/>
        <w:autoSpaceDN w:val="0"/>
        <w:adjustRightInd w:val="0"/>
        <w:spacing w:after="0" w:line="240" w:lineRule="auto"/>
        <w:ind w:firstLine="540"/>
        <w:jc w:val="both"/>
        <w:rPr>
          <w:rFonts w:ascii="Times New Roman" w:hAnsi="Times New Roman" w:cs="Times New Roman"/>
          <w:sz w:val="24"/>
          <w:szCs w:val="24"/>
        </w:rPr>
      </w:pPr>
      <w:r w:rsidRPr="00663598">
        <w:rPr>
          <w:rFonts w:ascii="Times New Roman" w:hAnsi="Times New Roman" w:cs="Times New Roman"/>
          <w:sz w:val="24"/>
          <w:szCs w:val="24"/>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7C1B16" w:rsidRPr="00663598" w:rsidRDefault="007C1B16" w:rsidP="007C1B16">
      <w:pPr>
        <w:pStyle w:val="ConsPlusNormal"/>
        <w:ind w:firstLine="540"/>
        <w:jc w:val="both"/>
        <w:rPr>
          <w:rFonts w:ascii="Times New Roman" w:hAnsi="Times New Roman" w:cs="Times New Roman"/>
          <w:sz w:val="24"/>
          <w:szCs w:val="24"/>
        </w:rPr>
      </w:pPr>
      <w:r w:rsidRPr="00663598">
        <w:rPr>
          <w:rFonts w:ascii="Times New Roman" w:hAnsi="Times New Roman" w:cs="Times New Roman"/>
          <w:sz w:val="24"/>
          <w:szCs w:val="24"/>
        </w:rPr>
        <w:t xml:space="preserve"> В случае несоблюдения любого из указанных критериев считается, что техническая возможность технологического присоединения отсутствует.</w:t>
      </w:r>
      <w:r w:rsidRPr="00663598">
        <w:rPr>
          <w:rFonts w:ascii="Times New Roman" w:hAnsi="Times New Roman" w:cs="Times New Roman"/>
          <w:sz w:val="22"/>
          <w:szCs w:val="22"/>
        </w:rPr>
        <w:t xml:space="preserve"> </w:t>
      </w:r>
    </w:p>
    <w:p w:rsidR="007C1B16" w:rsidRPr="00663598" w:rsidRDefault="007C1B16" w:rsidP="007C1B16">
      <w:pPr>
        <w:autoSpaceDE w:val="0"/>
        <w:autoSpaceDN w:val="0"/>
        <w:adjustRightInd w:val="0"/>
        <w:spacing w:after="0" w:line="240" w:lineRule="auto"/>
        <w:ind w:firstLine="540"/>
        <w:jc w:val="both"/>
        <w:rPr>
          <w:rFonts w:ascii="Times New Roman" w:hAnsi="Times New Roman" w:cs="Times New Roman"/>
          <w:sz w:val="24"/>
          <w:szCs w:val="24"/>
        </w:rPr>
      </w:pPr>
      <w:r w:rsidRPr="00663598">
        <w:rPr>
          <w:rFonts w:ascii="Times New Roman" w:hAnsi="Times New Roman" w:cs="Times New Roman"/>
          <w:sz w:val="24"/>
          <w:szCs w:val="24"/>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Правилами.</w:t>
      </w:r>
    </w:p>
    <w:p w:rsidR="007C1B16" w:rsidRPr="00663598" w:rsidRDefault="007C1B16" w:rsidP="007744FD">
      <w:pPr>
        <w:autoSpaceDE w:val="0"/>
        <w:autoSpaceDN w:val="0"/>
        <w:adjustRightInd w:val="0"/>
        <w:spacing w:after="0" w:line="240" w:lineRule="auto"/>
        <w:ind w:firstLine="540"/>
        <w:jc w:val="both"/>
        <w:rPr>
          <w:rFonts w:ascii="Times New Roman" w:hAnsi="Times New Roman" w:cs="Times New Roman"/>
          <w:sz w:val="24"/>
          <w:szCs w:val="24"/>
        </w:rPr>
      </w:pPr>
      <w:r w:rsidRPr="00663598">
        <w:rPr>
          <w:rFonts w:ascii="Times New Roman" w:hAnsi="Times New Roman" w:cs="Times New Roman"/>
          <w:b/>
          <w:color w:val="0033CC"/>
          <w:sz w:val="24"/>
          <w:szCs w:val="24"/>
        </w:rPr>
        <w:t>РЕЗУЛЬТАТ ОКАЗАНИЯ УСЛУГИ (ПРОЦЕССА):</w:t>
      </w:r>
      <w:r w:rsidRPr="00663598">
        <w:rPr>
          <w:rFonts w:ascii="Times New Roman" w:hAnsi="Times New Roman" w:cs="Times New Roman"/>
          <w:color w:val="0033CC"/>
          <w:sz w:val="24"/>
          <w:szCs w:val="24"/>
        </w:rPr>
        <w:t xml:space="preserve"> </w:t>
      </w:r>
      <w:r w:rsidRPr="00663598">
        <w:rPr>
          <w:rFonts w:ascii="Times New Roman" w:hAnsi="Times New Roman" w:cs="Times New Roman"/>
          <w:sz w:val="24"/>
          <w:szCs w:val="24"/>
        </w:rPr>
        <w:t xml:space="preserve">технологическое присоединение энергопринимающих устройств </w:t>
      </w:r>
      <w:r w:rsidR="007744FD" w:rsidRPr="00663598">
        <w:rPr>
          <w:rFonts w:ascii="Times New Roman" w:hAnsi="Times New Roman" w:cs="Times New Roman"/>
          <w:sz w:val="24"/>
          <w:szCs w:val="24"/>
        </w:rPr>
        <w:t>з</w:t>
      </w:r>
      <w:r w:rsidRPr="00663598">
        <w:rPr>
          <w:rFonts w:ascii="Times New Roman" w:hAnsi="Times New Roman" w:cs="Times New Roman"/>
          <w:sz w:val="24"/>
          <w:szCs w:val="24"/>
        </w:rPr>
        <w:t>аявителя.</w:t>
      </w:r>
    </w:p>
    <w:p w:rsidR="000C1E29" w:rsidRPr="00177D9D" w:rsidRDefault="007C1B16" w:rsidP="000C1E29">
      <w:pPr>
        <w:autoSpaceDE w:val="0"/>
        <w:autoSpaceDN w:val="0"/>
        <w:adjustRightInd w:val="0"/>
        <w:spacing w:after="0" w:line="240" w:lineRule="auto"/>
        <w:ind w:firstLine="540"/>
        <w:jc w:val="both"/>
        <w:rPr>
          <w:rFonts w:ascii="Times New Roman" w:hAnsi="Times New Roman" w:cs="Times New Roman"/>
          <w:bCs/>
        </w:rPr>
      </w:pPr>
      <w:r w:rsidRPr="00663598">
        <w:rPr>
          <w:rFonts w:ascii="Times New Roman" w:hAnsi="Times New Roman" w:cs="Times New Roman"/>
          <w:b/>
          <w:color w:val="0033CC"/>
          <w:sz w:val="24"/>
          <w:szCs w:val="24"/>
        </w:rPr>
        <w:t>ОБЩИЙ СРОК ОКАЗАНИЯ УСЛУГИ (ПРОЦЕССА</w:t>
      </w:r>
      <w:r w:rsidRPr="00663598">
        <w:rPr>
          <w:rFonts w:ascii="Times New Roman" w:hAnsi="Times New Roman" w:cs="Times New Roman"/>
          <w:color w:val="0033CC"/>
          <w:sz w:val="24"/>
          <w:szCs w:val="24"/>
        </w:rPr>
        <w:t xml:space="preserve">): </w:t>
      </w:r>
      <w:r w:rsidR="000C1E29" w:rsidRPr="00177D9D">
        <w:rPr>
          <w:rFonts w:ascii="Times New Roman" w:hAnsi="Times New Roman" w:cs="Times New Roman"/>
          <w:bCs/>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0C1E29" w:rsidRPr="000C1E29" w:rsidRDefault="000C1E29" w:rsidP="000C1E29">
      <w:pPr>
        <w:autoSpaceDE w:val="0"/>
        <w:autoSpaceDN w:val="0"/>
        <w:adjustRightInd w:val="0"/>
        <w:spacing w:before="320" w:after="0" w:line="240" w:lineRule="auto"/>
        <w:ind w:firstLine="540"/>
        <w:jc w:val="both"/>
        <w:rPr>
          <w:rFonts w:ascii="Times New Roman" w:hAnsi="Times New Roman" w:cs="Times New Roman"/>
          <w:bCs/>
        </w:rPr>
      </w:pPr>
      <w:r w:rsidRPr="00177D9D">
        <w:rPr>
          <w:rFonts w:ascii="Times New Roman" w:hAnsi="Times New Roman" w:cs="Times New Roman"/>
          <w:bCs/>
        </w:rPr>
        <w:lastRenderedPageBreak/>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bookmarkStart w:id="1" w:name="_GoBack"/>
      <w:bookmarkEnd w:id="1"/>
    </w:p>
    <w:p w:rsidR="00B80262" w:rsidRPr="00663598" w:rsidRDefault="00B80262" w:rsidP="00F71B51">
      <w:pPr>
        <w:autoSpaceDE w:val="0"/>
        <w:autoSpaceDN w:val="0"/>
        <w:adjustRightInd w:val="0"/>
        <w:spacing w:after="0" w:line="240" w:lineRule="auto"/>
        <w:ind w:firstLine="540"/>
        <w:jc w:val="both"/>
        <w:outlineLvl w:val="0"/>
        <w:rPr>
          <w:rFonts w:ascii="Times New Roman" w:hAnsi="Times New Roman" w:cs="Times New Roman"/>
        </w:rPr>
      </w:pPr>
    </w:p>
    <w:p w:rsidR="007C59B1" w:rsidRPr="00663598" w:rsidRDefault="008C2E25" w:rsidP="00A4640C">
      <w:pPr>
        <w:spacing w:after="0" w:line="240" w:lineRule="auto"/>
        <w:ind w:firstLine="708"/>
        <w:jc w:val="both"/>
        <w:outlineLvl w:val="0"/>
        <w:rPr>
          <w:rFonts w:ascii="Times New Roman" w:hAnsi="Times New Roman" w:cs="Times New Roman"/>
          <w:b/>
          <w:color w:val="0033CC"/>
          <w:sz w:val="24"/>
          <w:szCs w:val="24"/>
        </w:rPr>
      </w:pPr>
      <w:r w:rsidRPr="00663598">
        <w:rPr>
          <w:rFonts w:ascii="Times New Roman" w:hAnsi="Times New Roman" w:cs="Times New Roman"/>
          <w:b/>
          <w:color w:val="0033CC"/>
          <w:sz w:val="24"/>
          <w:szCs w:val="24"/>
        </w:rPr>
        <w:t>СОСТАВ, ПОСЛЕДОВАТЕЛЬНОСТЬ И СРОКИ ОКАЗАНИЯ УСЛУГИ (ПРОЦЕССА):</w:t>
      </w:r>
    </w:p>
    <w:tbl>
      <w:tblPr>
        <w:tblStyle w:val="af6"/>
        <w:tblW w:w="14742" w:type="dxa"/>
        <w:tblInd w:w="-5" w:type="dxa"/>
        <w:tblLayout w:type="fixed"/>
        <w:tblLook w:val="04A0"/>
      </w:tblPr>
      <w:tblGrid>
        <w:gridCol w:w="567"/>
        <w:gridCol w:w="1418"/>
        <w:gridCol w:w="3543"/>
        <w:gridCol w:w="3402"/>
        <w:gridCol w:w="2835"/>
        <w:gridCol w:w="2977"/>
      </w:tblGrid>
      <w:tr w:rsidR="000D0187" w:rsidRPr="00663598" w:rsidTr="000C1E29">
        <w:trPr>
          <w:tblHeader/>
        </w:trPr>
        <w:tc>
          <w:tcPr>
            <w:tcW w:w="567" w:type="dxa"/>
          </w:tcPr>
          <w:p w:rsidR="008C1468" w:rsidRPr="00663598" w:rsidRDefault="00E82DFF" w:rsidP="008C1468">
            <w:pPr>
              <w:jc w:val="center"/>
              <w:outlineLvl w:val="0"/>
              <w:rPr>
                <w:rFonts w:ascii="Times New Roman" w:hAnsi="Times New Roman" w:cs="Times New Roman"/>
                <w:b/>
                <w:color w:val="0033CC"/>
                <w:sz w:val="24"/>
                <w:szCs w:val="24"/>
              </w:rPr>
            </w:pPr>
            <w:r w:rsidRPr="00663598">
              <w:rPr>
                <w:rFonts w:ascii="Times New Roman" w:hAnsi="Times New Roman" w:cs="Times New Roman"/>
                <w:b/>
                <w:color w:val="0033CC"/>
                <w:sz w:val="24"/>
                <w:szCs w:val="24"/>
              </w:rPr>
              <w:t>№</w:t>
            </w:r>
          </w:p>
        </w:tc>
        <w:tc>
          <w:tcPr>
            <w:tcW w:w="1418" w:type="dxa"/>
          </w:tcPr>
          <w:p w:rsidR="008C1468" w:rsidRPr="00663598" w:rsidRDefault="008C1468" w:rsidP="008C1468">
            <w:pPr>
              <w:jc w:val="center"/>
              <w:outlineLvl w:val="0"/>
              <w:rPr>
                <w:rFonts w:ascii="Times New Roman" w:hAnsi="Times New Roman" w:cs="Times New Roman"/>
                <w:b/>
                <w:color w:val="0033CC"/>
                <w:sz w:val="24"/>
                <w:szCs w:val="24"/>
              </w:rPr>
            </w:pPr>
            <w:r w:rsidRPr="00663598">
              <w:rPr>
                <w:rFonts w:ascii="Times New Roman" w:hAnsi="Times New Roman" w:cs="Times New Roman"/>
                <w:b/>
                <w:color w:val="0033CC"/>
                <w:sz w:val="24"/>
                <w:szCs w:val="24"/>
              </w:rPr>
              <w:t>Этап</w:t>
            </w:r>
          </w:p>
        </w:tc>
        <w:tc>
          <w:tcPr>
            <w:tcW w:w="3543" w:type="dxa"/>
          </w:tcPr>
          <w:p w:rsidR="008C1468" w:rsidRPr="00663598" w:rsidRDefault="008C1468" w:rsidP="008C1468">
            <w:pPr>
              <w:jc w:val="center"/>
              <w:outlineLvl w:val="0"/>
              <w:rPr>
                <w:rFonts w:ascii="Times New Roman" w:hAnsi="Times New Roman" w:cs="Times New Roman"/>
                <w:b/>
                <w:color w:val="0033CC"/>
                <w:sz w:val="24"/>
                <w:szCs w:val="24"/>
              </w:rPr>
            </w:pPr>
            <w:r w:rsidRPr="00663598">
              <w:rPr>
                <w:rFonts w:ascii="Times New Roman" w:hAnsi="Times New Roman" w:cs="Times New Roman"/>
                <w:b/>
                <w:color w:val="0033CC"/>
                <w:sz w:val="24"/>
                <w:szCs w:val="24"/>
              </w:rPr>
              <w:t>Условие/ содержание</w:t>
            </w:r>
          </w:p>
        </w:tc>
        <w:tc>
          <w:tcPr>
            <w:tcW w:w="3402" w:type="dxa"/>
          </w:tcPr>
          <w:p w:rsidR="008C1468" w:rsidRPr="00663598" w:rsidRDefault="008C1468" w:rsidP="008C1468">
            <w:pPr>
              <w:jc w:val="center"/>
              <w:outlineLvl w:val="0"/>
              <w:rPr>
                <w:rFonts w:ascii="Times New Roman" w:hAnsi="Times New Roman" w:cs="Times New Roman"/>
                <w:b/>
                <w:color w:val="0033CC"/>
                <w:sz w:val="24"/>
                <w:szCs w:val="24"/>
              </w:rPr>
            </w:pPr>
            <w:r w:rsidRPr="00663598">
              <w:rPr>
                <w:rFonts w:ascii="Times New Roman" w:hAnsi="Times New Roman" w:cs="Times New Roman"/>
                <w:b/>
                <w:color w:val="0033CC"/>
                <w:sz w:val="24"/>
                <w:szCs w:val="24"/>
              </w:rPr>
              <w:t>Форма предоставления</w:t>
            </w:r>
          </w:p>
        </w:tc>
        <w:tc>
          <w:tcPr>
            <w:tcW w:w="2835" w:type="dxa"/>
          </w:tcPr>
          <w:p w:rsidR="008C1468" w:rsidRPr="00663598" w:rsidRDefault="008C1468" w:rsidP="008C1468">
            <w:pPr>
              <w:jc w:val="center"/>
              <w:outlineLvl w:val="0"/>
              <w:rPr>
                <w:rFonts w:ascii="Times New Roman" w:hAnsi="Times New Roman" w:cs="Times New Roman"/>
                <w:b/>
                <w:color w:val="0033CC"/>
                <w:sz w:val="24"/>
                <w:szCs w:val="24"/>
              </w:rPr>
            </w:pPr>
            <w:r w:rsidRPr="00663598">
              <w:rPr>
                <w:rFonts w:ascii="Times New Roman" w:hAnsi="Times New Roman" w:cs="Times New Roman"/>
                <w:b/>
                <w:color w:val="0033CC"/>
                <w:sz w:val="24"/>
                <w:szCs w:val="24"/>
              </w:rPr>
              <w:t>Срок исполнения</w:t>
            </w:r>
          </w:p>
        </w:tc>
        <w:tc>
          <w:tcPr>
            <w:tcW w:w="2977" w:type="dxa"/>
          </w:tcPr>
          <w:p w:rsidR="008C1468" w:rsidRPr="00663598" w:rsidRDefault="008C1468" w:rsidP="008C1468">
            <w:pPr>
              <w:jc w:val="center"/>
              <w:outlineLvl w:val="0"/>
              <w:rPr>
                <w:rFonts w:ascii="Times New Roman" w:hAnsi="Times New Roman" w:cs="Times New Roman"/>
                <w:b/>
                <w:color w:val="0033CC"/>
                <w:sz w:val="24"/>
                <w:szCs w:val="24"/>
              </w:rPr>
            </w:pPr>
            <w:r w:rsidRPr="00663598">
              <w:rPr>
                <w:rFonts w:ascii="Times New Roman" w:hAnsi="Times New Roman" w:cs="Times New Roman"/>
                <w:b/>
                <w:color w:val="0033CC"/>
                <w:sz w:val="24"/>
                <w:szCs w:val="24"/>
              </w:rPr>
              <w:t>Ссылка на нормативный правовой акт</w:t>
            </w:r>
          </w:p>
        </w:tc>
      </w:tr>
      <w:tr w:rsidR="00A4640C" w:rsidRPr="00663598" w:rsidTr="000C1E29">
        <w:tc>
          <w:tcPr>
            <w:tcW w:w="567" w:type="dxa"/>
          </w:tcPr>
          <w:p w:rsidR="00A4640C" w:rsidRPr="00663598" w:rsidRDefault="00A4640C" w:rsidP="00A4640C">
            <w:pPr>
              <w:jc w:val="both"/>
              <w:outlineLvl w:val="0"/>
              <w:rPr>
                <w:rFonts w:ascii="Times New Roman" w:hAnsi="Times New Roman" w:cs="Times New Roman"/>
              </w:rPr>
            </w:pPr>
            <w:r w:rsidRPr="00663598">
              <w:rPr>
                <w:rFonts w:ascii="Times New Roman" w:hAnsi="Times New Roman" w:cs="Times New Roman"/>
              </w:rPr>
              <w:t>1</w:t>
            </w:r>
          </w:p>
        </w:tc>
        <w:tc>
          <w:tcPr>
            <w:tcW w:w="1418" w:type="dxa"/>
          </w:tcPr>
          <w:p w:rsidR="00A4640C" w:rsidRPr="00663598" w:rsidRDefault="00A4640C" w:rsidP="00A4640C">
            <w:pPr>
              <w:jc w:val="both"/>
              <w:outlineLvl w:val="0"/>
              <w:rPr>
                <w:rFonts w:ascii="Times New Roman" w:hAnsi="Times New Roman" w:cs="Times New Roman"/>
              </w:rPr>
            </w:pPr>
            <w:r w:rsidRPr="00663598">
              <w:rPr>
                <w:rFonts w:ascii="Times New Roman" w:hAnsi="Times New Roman" w:cs="Times New Roman"/>
              </w:rPr>
              <w:t>Подача заявки на технологическое присоединение.</w:t>
            </w:r>
          </w:p>
        </w:tc>
        <w:tc>
          <w:tcPr>
            <w:tcW w:w="3543" w:type="dxa"/>
          </w:tcPr>
          <w:p w:rsidR="00A4640C" w:rsidRPr="00663598" w:rsidRDefault="00A4640C" w:rsidP="00A4640C">
            <w:pPr>
              <w:autoSpaceDE w:val="0"/>
              <w:autoSpaceDN w:val="0"/>
              <w:adjustRightInd w:val="0"/>
              <w:rPr>
                <w:rFonts w:ascii="Times New Roman" w:eastAsia="Times New Roman" w:hAnsi="Times New Roman" w:cs="Times New Roman"/>
                <w:lang w:eastAsia="ru-RU"/>
              </w:rPr>
            </w:pPr>
            <w:r w:rsidRPr="00663598">
              <w:rPr>
                <w:rFonts w:ascii="Times New Roman" w:eastAsia="Times New Roman" w:hAnsi="Times New Roman" w:cs="Times New Roman"/>
                <w:bCs/>
                <w:lang w:eastAsia="ru-RU"/>
              </w:rPr>
              <w:t>1.1.</w:t>
            </w:r>
            <w:r w:rsidRPr="00663598">
              <w:rPr>
                <w:rFonts w:ascii="Times New Roman" w:eastAsia="Times New Roman" w:hAnsi="Times New Roman" w:cs="Times New Roman"/>
                <w:lang w:eastAsia="ru-RU"/>
              </w:rPr>
              <w:t xml:space="preserve"> Заявитель подает заявку на технологическое присоединение.</w:t>
            </w:r>
          </w:p>
          <w:p w:rsidR="00A4640C" w:rsidRPr="00663598" w:rsidRDefault="00A4640C" w:rsidP="00A4640C">
            <w:pPr>
              <w:jc w:val="both"/>
              <w:outlineLvl w:val="0"/>
              <w:rPr>
                <w:rFonts w:ascii="Times New Roman" w:hAnsi="Times New Roman" w:cs="Times New Roman"/>
              </w:rPr>
            </w:pPr>
          </w:p>
          <w:p w:rsidR="00A4640C" w:rsidRPr="00663598" w:rsidRDefault="00A4640C" w:rsidP="00A4640C">
            <w:pPr>
              <w:jc w:val="both"/>
              <w:outlineLvl w:val="0"/>
              <w:rPr>
                <w:rFonts w:ascii="Times New Roman" w:hAnsi="Times New Roman" w:cs="Times New Roman"/>
              </w:rPr>
            </w:pPr>
          </w:p>
          <w:p w:rsidR="00A4640C" w:rsidRPr="00663598" w:rsidRDefault="00A4640C" w:rsidP="00A4640C">
            <w:pPr>
              <w:jc w:val="both"/>
              <w:outlineLvl w:val="0"/>
              <w:rPr>
                <w:rFonts w:ascii="Times New Roman" w:hAnsi="Times New Roman" w:cs="Times New Roman"/>
              </w:rPr>
            </w:pPr>
          </w:p>
          <w:p w:rsidR="00A4640C" w:rsidRPr="00663598" w:rsidRDefault="00A4640C" w:rsidP="00A4640C">
            <w:pPr>
              <w:jc w:val="both"/>
              <w:outlineLvl w:val="0"/>
              <w:rPr>
                <w:rFonts w:ascii="Times New Roman" w:hAnsi="Times New Roman" w:cs="Times New Roman"/>
              </w:rPr>
            </w:pPr>
          </w:p>
        </w:tc>
        <w:tc>
          <w:tcPr>
            <w:tcW w:w="3402" w:type="dxa"/>
          </w:tcPr>
          <w:p w:rsidR="006064CB" w:rsidRPr="006064CB" w:rsidRDefault="006064CB" w:rsidP="006064CB">
            <w:pPr>
              <w:ind w:left="-111" w:right="-111"/>
              <w:rPr>
                <w:rFonts w:ascii="Times New Roman" w:eastAsia="Calibri" w:hAnsi="Times New Roman" w:cs="Times New Roman"/>
              </w:rPr>
            </w:pPr>
            <w:r w:rsidRPr="006064CB">
              <w:rPr>
                <w:rFonts w:ascii="Times New Roman" w:eastAsia="Calibri" w:hAnsi="Times New Roman" w:cs="Times New Roman"/>
              </w:rPr>
              <w:t>Обращение заявителя  (уполномоченного представителя)</w:t>
            </w:r>
          </w:p>
          <w:p w:rsidR="006064CB" w:rsidRPr="006064CB" w:rsidRDefault="006064CB" w:rsidP="006064CB">
            <w:pPr>
              <w:ind w:left="-111" w:right="-111"/>
              <w:rPr>
                <w:rFonts w:ascii="Times New Roman" w:eastAsia="Calibri" w:hAnsi="Times New Roman" w:cs="Times New Roman"/>
              </w:rPr>
            </w:pPr>
            <w:r w:rsidRPr="006064CB">
              <w:rPr>
                <w:rFonts w:ascii="Times New Roman" w:eastAsia="Calibri" w:hAnsi="Times New Roman" w:cs="Times New Roman"/>
              </w:rPr>
              <w:t xml:space="preserve">с заявкой  </w:t>
            </w:r>
            <w:proofErr w:type="gramStart"/>
            <w:r w:rsidRPr="006064CB">
              <w:rPr>
                <w:rFonts w:ascii="Times New Roman" w:eastAsia="Calibri" w:hAnsi="Times New Roman" w:cs="Times New Roman"/>
              </w:rPr>
              <w:t>в</w:t>
            </w:r>
            <w:proofErr w:type="gramEnd"/>
            <w:r w:rsidRPr="006064CB">
              <w:rPr>
                <w:rFonts w:ascii="Times New Roman" w:eastAsia="Calibri" w:hAnsi="Times New Roman" w:cs="Times New Roman"/>
              </w:rPr>
              <w:t>:</w:t>
            </w:r>
          </w:p>
          <w:p w:rsidR="006064CB" w:rsidRPr="006064CB" w:rsidRDefault="006064CB" w:rsidP="006064CB">
            <w:pPr>
              <w:rPr>
                <w:rFonts w:ascii="Times New Roman" w:eastAsia="Calibri" w:hAnsi="Times New Roman" w:cs="Times New Roman"/>
                <w:vertAlign w:val="superscript"/>
              </w:rPr>
            </w:pPr>
            <w:r w:rsidRPr="006064CB">
              <w:rPr>
                <w:rFonts w:ascii="Times New Roman" w:eastAsia="Calibri" w:hAnsi="Times New Roman" w:cs="Times New Roman"/>
              </w:rPr>
              <w:t>- абонентский отдел</w:t>
            </w:r>
          </w:p>
          <w:p w:rsidR="006064CB" w:rsidRPr="006064CB" w:rsidRDefault="006064CB" w:rsidP="006064CB">
            <w:pPr>
              <w:rPr>
                <w:rFonts w:ascii="Times New Roman" w:eastAsia="Calibri" w:hAnsi="Times New Roman" w:cs="Times New Roman"/>
              </w:rPr>
            </w:pPr>
            <w:r w:rsidRPr="006064CB">
              <w:rPr>
                <w:rFonts w:ascii="Times New Roman" w:eastAsia="Calibri" w:hAnsi="Times New Roman" w:cs="Times New Roman"/>
              </w:rPr>
              <w:t xml:space="preserve">-в электронной форме по адресу </w:t>
            </w:r>
            <w:proofErr w:type="spellStart"/>
            <w:r w:rsidRPr="006064CB">
              <w:rPr>
                <w:rFonts w:ascii="Times New Roman" w:eastAsia="Calibri" w:hAnsi="Times New Roman" w:cs="Times New Roman"/>
                <w:lang w:val="en-US"/>
              </w:rPr>
              <w:t>ensolodkov</w:t>
            </w:r>
            <w:proofErr w:type="spellEnd"/>
            <w:r w:rsidRPr="006064CB">
              <w:rPr>
                <w:rFonts w:ascii="Times New Roman" w:eastAsia="Calibri" w:hAnsi="Times New Roman" w:cs="Times New Roman"/>
              </w:rPr>
              <w:t>@</w:t>
            </w:r>
            <w:proofErr w:type="spellStart"/>
            <w:r w:rsidRPr="006064CB">
              <w:rPr>
                <w:rFonts w:ascii="Times New Roman" w:eastAsia="Calibri" w:hAnsi="Times New Roman" w:cs="Times New Roman"/>
                <w:lang w:val="en-US"/>
              </w:rPr>
              <w:t>sfugok</w:t>
            </w:r>
            <w:proofErr w:type="spellEnd"/>
            <w:r w:rsidRPr="006064CB">
              <w:rPr>
                <w:rFonts w:ascii="Times New Roman" w:eastAsia="Calibri" w:hAnsi="Times New Roman" w:cs="Times New Roman"/>
              </w:rPr>
              <w:t>.</w:t>
            </w:r>
            <w:proofErr w:type="spellStart"/>
            <w:r w:rsidRPr="006064CB">
              <w:rPr>
                <w:rFonts w:ascii="Times New Roman" w:eastAsia="Calibri" w:hAnsi="Times New Roman" w:cs="Times New Roman"/>
                <w:lang w:val="en-US"/>
              </w:rPr>
              <w:t>ru</w:t>
            </w:r>
            <w:proofErr w:type="spellEnd"/>
            <w:r w:rsidRPr="006064CB">
              <w:rPr>
                <w:rFonts w:ascii="Times New Roman" w:eastAsia="Calibri" w:hAnsi="Times New Roman" w:cs="Times New Roman"/>
              </w:rPr>
              <w:t>;</w:t>
            </w:r>
          </w:p>
          <w:p w:rsidR="00A4640C" w:rsidRPr="00663598" w:rsidRDefault="006064CB" w:rsidP="006064CB">
            <w:pPr>
              <w:rPr>
                <w:rFonts w:ascii="Times New Roman" w:hAnsi="Times New Roman" w:cs="Times New Roman"/>
              </w:rPr>
            </w:pPr>
            <w:r w:rsidRPr="006064CB">
              <w:rPr>
                <w:rFonts w:ascii="Times New Roman" w:eastAsia="Calibri" w:hAnsi="Times New Roman" w:cs="Times New Roman"/>
              </w:rPr>
              <w:t>- по почте.</w:t>
            </w:r>
          </w:p>
        </w:tc>
        <w:tc>
          <w:tcPr>
            <w:tcW w:w="2835" w:type="dxa"/>
          </w:tcPr>
          <w:p w:rsidR="00A4640C" w:rsidRPr="00663598" w:rsidRDefault="00A4640C" w:rsidP="00A4640C">
            <w:pPr>
              <w:rPr>
                <w:rFonts w:ascii="Times New Roman" w:hAnsi="Times New Roman" w:cs="Times New Roman"/>
              </w:rPr>
            </w:pPr>
            <w:r w:rsidRPr="00663598">
              <w:rPr>
                <w:rFonts w:ascii="Times New Roman" w:hAnsi="Times New Roman" w:cs="Times New Roman"/>
              </w:rPr>
              <w:t>Не ограничен.</w:t>
            </w:r>
          </w:p>
        </w:tc>
        <w:tc>
          <w:tcPr>
            <w:tcW w:w="2977" w:type="dxa"/>
          </w:tcPr>
          <w:p w:rsidR="00A4640C" w:rsidRPr="00663598" w:rsidRDefault="00A4640C" w:rsidP="00A4640C">
            <w:pPr>
              <w:rPr>
                <w:rFonts w:ascii="Times New Roman" w:hAnsi="Times New Roman" w:cs="Times New Roman"/>
              </w:rPr>
            </w:pPr>
            <w:r w:rsidRPr="00663598">
              <w:rPr>
                <w:rFonts w:ascii="Times New Roman" w:hAnsi="Times New Roman" w:cs="Times New Roman"/>
              </w:rPr>
              <w:t xml:space="preserve">Пункты 8-10, 12 Правил </w:t>
            </w:r>
            <w:r w:rsidRPr="00663598">
              <w:rPr>
                <w:rStyle w:val="ae"/>
                <w:rFonts w:ascii="Times New Roman" w:hAnsi="Times New Roman" w:cs="Times New Roman"/>
              </w:rPr>
              <w:footnoteReference w:id="2"/>
            </w:r>
          </w:p>
        </w:tc>
      </w:tr>
      <w:tr w:rsidR="00A4640C" w:rsidRPr="00663598" w:rsidTr="000C1E29">
        <w:tc>
          <w:tcPr>
            <w:tcW w:w="567" w:type="dxa"/>
          </w:tcPr>
          <w:p w:rsidR="00A4640C" w:rsidRPr="00663598" w:rsidRDefault="00A4640C" w:rsidP="00A4640C">
            <w:pPr>
              <w:jc w:val="both"/>
              <w:outlineLvl w:val="0"/>
              <w:rPr>
                <w:rFonts w:ascii="Times New Roman" w:hAnsi="Times New Roman" w:cs="Times New Roman"/>
              </w:rPr>
            </w:pPr>
          </w:p>
        </w:tc>
        <w:tc>
          <w:tcPr>
            <w:tcW w:w="1418" w:type="dxa"/>
          </w:tcPr>
          <w:p w:rsidR="00A4640C" w:rsidRPr="00663598" w:rsidRDefault="00A4640C" w:rsidP="00A4640C">
            <w:pPr>
              <w:jc w:val="both"/>
              <w:outlineLvl w:val="0"/>
              <w:rPr>
                <w:rFonts w:ascii="Times New Roman" w:hAnsi="Times New Roman" w:cs="Times New Roman"/>
              </w:rPr>
            </w:pPr>
          </w:p>
        </w:tc>
        <w:tc>
          <w:tcPr>
            <w:tcW w:w="3543" w:type="dxa"/>
          </w:tcPr>
          <w:p w:rsidR="00B80262" w:rsidRPr="00663598" w:rsidRDefault="00A4640C" w:rsidP="00B80262">
            <w:pPr>
              <w:rPr>
                <w:rFonts w:ascii="Times New Roman" w:hAnsi="Times New Roman" w:cs="Times New Roman"/>
              </w:rPr>
            </w:pPr>
            <w:r w:rsidRPr="00663598">
              <w:rPr>
                <w:rFonts w:ascii="Times New Roman" w:eastAsia="Calibri" w:hAnsi="Times New Roman" w:cs="Times New Roman"/>
              </w:rPr>
              <w:t xml:space="preserve">1.2. </w:t>
            </w:r>
            <w:r w:rsidR="00B80262" w:rsidRPr="00663598">
              <w:rPr>
                <w:rFonts w:ascii="Times New Roman" w:hAnsi="Times New Roman" w:cs="Times New Roman"/>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B80262" w:rsidRPr="00663598" w:rsidRDefault="00B80262" w:rsidP="00B80262">
            <w:pPr>
              <w:rPr>
                <w:rFonts w:ascii="Times New Roman" w:hAnsi="Times New Roman" w:cs="Times New Roman"/>
              </w:rPr>
            </w:pPr>
            <w:r w:rsidRPr="00663598">
              <w:rPr>
                <w:rFonts w:ascii="Times New Roman" w:hAnsi="Times New Roman" w:cs="Times New Roman"/>
              </w:rPr>
              <w:t xml:space="preserve">    По желанию заявителя, при его намерении заключить договор </w:t>
            </w:r>
            <w:r w:rsidRPr="00663598">
              <w:rPr>
                <w:rFonts w:ascii="Times New Roman" w:hAnsi="Times New Roman" w:cs="Times New Roman"/>
              </w:rPr>
              <w:lastRenderedPageBreak/>
              <w:t xml:space="preserve">энергоснабжения (купли-продажи (поставки) электрической энергии (мощности) с гарантирующим поставщиком, к заявке прилагается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w:t>
            </w:r>
          </w:p>
          <w:p w:rsidR="00B80262" w:rsidRPr="00663598" w:rsidRDefault="00B80262" w:rsidP="00B80262">
            <w:pPr>
              <w:rPr>
                <w:rFonts w:ascii="Times New Roman" w:hAnsi="Times New Roman" w:cs="Times New Roman"/>
              </w:rPr>
            </w:pPr>
            <w:r w:rsidRPr="00663598">
              <w:rPr>
                <w:rFonts w:ascii="Times New Roman" w:hAnsi="Times New Roman" w:cs="Times New Roman"/>
              </w:rPr>
              <w:t>гарантирующим поставщиком в соответствии с пунктом 33 Основных положений.</w:t>
            </w:r>
          </w:p>
          <w:p w:rsidR="003229E7" w:rsidRPr="00663598" w:rsidRDefault="00A4640C" w:rsidP="00B84707">
            <w:pPr>
              <w:rPr>
                <w:rFonts w:ascii="Times New Roman" w:eastAsia="Times New Roman" w:hAnsi="Times New Roman" w:cs="Times New Roman"/>
                <w:b/>
                <w:bCs/>
                <w:lang w:eastAsia="ru-RU"/>
              </w:rPr>
            </w:pPr>
            <w:r w:rsidRPr="00663598">
              <w:rPr>
                <w:rFonts w:ascii="Times New Roman" w:eastAsia="Calibri" w:hAnsi="Times New Roman" w:cs="Times New Roman"/>
              </w:rPr>
              <w:t>Отсутствие в заявке указанных сведений не является основанием для невыполнения сетевой организацией обязательств в части соблюдения процедуры технологического присоединения.</w:t>
            </w:r>
          </w:p>
        </w:tc>
        <w:tc>
          <w:tcPr>
            <w:tcW w:w="3402" w:type="dxa"/>
          </w:tcPr>
          <w:p w:rsidR="00A4640C" w:rsidRPr="00663598" w:rsidRDefault="00A4640C" w:rsidP="00A4640C">
            <w:pPr>
              <w:autoSpaceDE w:val="0"/>
              <w:autoSpaceDN w:val="0"/>
              <w:adjustRightInd w:val="0"/>
              <w:rPr>
                <w:rFonts w:ascii="Times New Roman" w:eastAsia="Calibri" w:hAnsi="Times New Roman" w:cs="Times New Roman"/>
              </w:rPr>
            </w:pPr>
            <w:r w:rsidRPr="00663598">
              <w:rPr>
                <w:rFonts w:ascii="Times New Roman" w:eastAsia="Calibri" w:hAnsi="Times New Roman" w:cs="Times New Roman"/>
              </w:rPr>
              <w:lastRenderedPageBreak/>
              <w:t xml:space="preserve">По желанию заявителя заполняется соответствующий раздел заявки с приложением документов, предусмотренных </w:t>
            </w:r>
            <w:proofErr w:type="spellStart"/>
            <w:r w:rsidRPr="00663598">
              <w:rPr>
                <w:rFonts w:ascii="Times New Roman" w:eastAsia="Calibri" w:hAnsi="Times New Roman" w:cs="Times New Roman"/>
              </w:rPr>
              <w:t>пп</w:t>
            </w:r>
            <w:proofErr w:type="spellEnd"/>
            <w:r w:rsidRPr="00663598">
              <w:rPr>
                <w:rFonts w:ascii="Times New Roman" w:eastAsia="Calibri" w:hAnsi="Times New Roman" w:cs="Times New Roman"/>
              </w:rPr>
              <w:t xml:space="preserve">. «л» п.9 Правил, п.34 Основных положений </w:t>
            </w:r>
          </w:p>
          <w:p w:rsidR="00A4640C" w:rsidRPr="00663598" w:rsidRDefault="00A4640C"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3229E7" w:rsidRPr="00663598" w:rsidRDefault="003229E7" w:rsidP="00A4640C">
            <w:pPr>
              <w:autoSpaceDE w:val="0"/>
              <w:autoSpaceDN w:val="0"/>
              <w:adjustRightInd w:val="0"/>
              <w:rPr>
                <w:rFonts w:ascii="Times New Roman" w:eastAsia="Calibri" w:hAnsi="Times New Roman" w:cs="Times New Roman"/>
              </w:rPr>
            </w:pPr>
          </w:p>
          <w:p w:rsidR="00A4640C" w:rsidRPr="00663598" w:rsidRDefault="00A4640C" w:rsidP="002F7A5C">
            <w:pPr>
              <w:autoSpaceDE w:val="0"/>
              <w:autoSpaceDN w:val="0"/>
              <w:adjustRightInd w:val="0"/>
              <w:rPr>
                <w:rFonts w:ascii="Times New Roman" w:eastAsia="Calibri" w:hAnsi="Times New Roman" w:cs="Times New Roman"/>
              </w:rPr>
            </w:pPr>
          </w:p>
        </w:tc>
        <w:tc>
          <w:tcPr>
            <w:tcW w:w="2835" w:type="dxa"/>
          </w:tcPr>
          <w:p w:rsidR="00A4640C" w:rsidRPr="00663598" w:rsidRDefault="00A4640C" w:rsidP="00A4640C">
            <w:pPr>
              <w:rPr>
                <w:rFonts w:ascii="Times New Roman" w:hAnsi="Times New Roman" w:cs="Times New Roman"/>
              </w:rPr>
            </w:pPr>
            <w:r w:rsidRPr="00663598">
              <w:rPr>
                <w:rFonts w:ascii="Times New Roman" w:eastAsia="Calibri" w:hAnsi="Times New Roman" w:cs="Times New Roman"/>
              </w:rPr>
              <w:lastRenderedPageBreak/>
              <w:t>До завершения процедуры технологического присоединения</w:t>
            </w:r>
          </w:p>
        </w:tc>
        <w:tc>
          <w:tcPr>
            <w:tcW w:w="2977" w:type="dxa"/>
          </w:tcPr>
          <w:p w:rsidR="00A4640C" w:rsidRPr="00663598" w:rsidRDefault="00ED0674" w:rsidP="00A4640C">
            <w:pPr>
              <w:rPr>
                <w:rFonts w:ascii="Times New Roman" w:hAnsi="Times New Roman" w:cs="Times New Roman"/>
              </w:rPr>
            </w:pPr>
            <w:r w:rsidRPr="00663598">
              <w:rPr>
                <w:rFonts w:ascii="Times New Roman" w:hAnsi="Times New Roman" w:cs="Times New Roman"/>
              </w:rPr>
              <w:t xml:space="preserve"> Пункт 8 п</w:t>
            </w:r>
            <w:r w:rsidR="00A4640C" w:rsidRPr="00663598">
              <w:rPr>
                <w:rFonts w:ascii="Times New Roman" w:hAnsi="Times New Roman" w:cs="Times New Roman"/>
              </w:rPr>
              <w:t xml:space="preserve">одпункт «л» пункта 9 Правил, </w:t>
            </w:r>
          </w:p>
          <w:p w:rsidR="00A4640C" w:rsidRPr="00663598" w:rsidRDefault="002E2C8D" w:rsidP="00A4640C">
            <w:pPr>
              <w:rPr>
                <w:rFonts w:ascii="Times New Roman" w:hAnsi="Times New Roman" w:cs="Times New Roman"/>
              </w:rPr>
            </w:pPr>
            <w:hyperlink r:id="rId8" w:history="1">
              <w:r w:rsidR="00A4640C" w:rsidRPr="00663598">
                <w:rPr>
                  <w:rFonts w:ascii="Times New Roman" w:hAnsi="Times New Roman" w:cs="Times New Roman"/>
                </w:rPr>
                <w:t>Пункт</w:t>
              </w:r>
            </w:hyperlink>
            <w:r w:rsidR="00A05EFF" w:rsidRPr="00663598">
              <w:rPr>
                <w:rFonts w:ascii="Times New Roman" w:hAnsi="Times New Roman" w:cs="Times New Roman"/>
              </w:rPr>
              <w:t xml:space="preserve">ы 33, </w:t>
            </w:r>
            <w:r w:rsidR="00A4640C" w:rsidRPr="00663598">
              <w:rPr>
                <w:rFonts w:ascii="Times New Roman" w:hAnsi="Times New Roman" w:cs="Times New Roman"/>
              </w:rPr>
              <w:t>34 Основных положений</w:t>
            </w:r>
            <w:r w:rsidR="00A4640C" w:rsidRPr="00663598">
              <w:rPr>
                <w:rStyle w:val="ae"/>
                <w:rFonts w:ascii="Times New Roman" w:hAnsi="Times New Roman" w:cs="Times New Roman"/>
              </w:rPr>
              <w:footnoteReference w:id="3"/>
            </w:r>
          </w:p>
        </w:tc>
      </w:tr>
      <w:tr w:rsidR="003229E7" w:rsidRPr="00663598" w:rsidTr="000C1E29">
        <w:tc>
          <w:tcPr>
            <w:tcW w:w="567" w:type="dxa"/>
          </w:tcPr>
          <w:p w:rsidR="003229E7" w:rsidRPr="00663598" w:rsidRDefault="003229E7" w:rsidP="00A4640C">
            <w:pPr>
              <w:jc w:val="both"/>
              <w:outlineLvl w:val="0"/>
              <w:rPr>
                <w:rFonts w:ascii="Times New Roman" w:hAnsi="Times New Roman" w:cs="Times New Roman"/>
                <w:b/>
                <w:color w:val="0033CC"/>
              </w:rPr>
            </w:pPr>
          </w:p>
        </w:tc>
        <w:tc>
          <w:tcPr>
            <w:tcW w:w="1418" w:type="dxa"/>
          </w:tcPr>
          <w:p w:rsidR="003229E7" w:rsidRPr="00663598" w:rsidRDefault="003229E7" w:rsidP="00A4640C">
            <w:pPr>
              <w:jc w:val="both"/>
              <w:outlineLvl w:val="0"/>
              <w:rPr>
                <w:rFonts w:ascii="Times New Roman" w:hAnsi="Times New Roman" w:cs="Times New Roman"/>
                <w:b/>
                <w:color w:val="0033CC"/>
              </w:rPr>
            </w:pPr>
          </w:p>
          <w:p w:rsidR="003229E7" w:rsidRPr="00663598" w:rsidRDefault="003229E7" w:rsidP="00A4640C">
            <w:pPr>
              <w:jc w:val="both"/>
              <w:outlineLvl w:val="0"/>
              <w:rPr>
                <w:rFonts w:ascii="Times New Roman" w:hAnsi="Times New Roman" w:cs="Times New Roman"/>
                <w:b/>
                <w:color w:val="0033CC"/>
              </w:rPr>
            </w:pPr>
          </w:p>
          <w:p w:rsidR="003229E7" w:rsidRPr="00663598" w:rsidRDefault="003229E7" w:rsidP="00A4640C">
            <w:pPr>
              <w:jc w:val="both"/>
              <w:outlineLvl w:val="0"/>
              <w:rPr>
                <w:rFonts w:ascii="Times New Roman" w:hAnsi="Times New Roman" w:cs="Times New Roman"/>
                <w:b/>
                <w:color w:val="0033CC"/>
              </w:rPr>
            </w:pPr>
          </w:p>
        </w:tc>
        <w:tc>
          <w:tcPr>
            <w:tcW w:w="3543" w:type="dxa"/>
          </w:tcPr>
          <w:p w:rsidR="003229E7" w:rsidRPr="00663598" w:rsidRDefault="003229E7" w:rsidP="00A4640C">
            <w:pPr>
              <w:outlineLvl w:val="0"/>
              <w:rPr>
                <w:rFonts w:ascii="Times New Roman" w:eastAsia="Times New Roman" w:hAnsi="Times New Roman" w:cs="Times New Roman"/>
                <w:b/>
                <w:lang w:eastAsia="ru-RU"/>
              </w:rPr>
            </w:pPr>
            <w:r w:rsidRPr="00663598">
              <w:rPr>
                <w:rFonts w:ascii="Times New Roman" w:eastAsia="Calibri" w:hAnsi="Times New Roman" w:cs="Times New Roman"/>
              </w:rPr>
              <w:t xml:space="preserve">1.3.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w:t>
            </w:r>
            <w:r w:rsidRPr="00663598">
              <w:rPr>
                <w:rFonts w:ascii="Times New Roman" w:eastAsia="Calibri" w:hAnsi="Times New Roman" w:cs="Times New Roman"/>
              </w:rPr>
              <w:lastRenderedPageBreak/>
              <w:t xml:space="preserve">порядке, предусмотренном </w:t>
            </w:r>
            <w:hyperlink r:id="rId9" w:history="1">
              <w:r w:rsidRPr="00663598">
                <w:rPr>
                  <w:rStyle w:val="af5"/>
                  <w:rFonts w:ascii="Times New Roman" w:eastAsia="Calibri" w:hAnsi="Times New Roman" w:cs="Times New Roman"/>
                  <w:color w:val="auto"/>
                  <w:u w:val="none"/>
                </w:rPr>
                <w:t>Основными положениями</w:t>
              </w:r>
            </w:hyperlink>
          </w:p>
        </w:tc>
        <w:tc>
          <w:tcPr>
            <w:tcW w:w="3402" w:type="dxa"/>
          </w:tcPr>
          <w:p w:rsidR="003229E7" w:rsidRPr="00663598" w:rsidRDefault="003229E7" w:rsidP="00A4640C">
            <w:pPr>
              <w:rPr>
                <w:rFonts w:ascii="Times New Roman" w:eastAsia="Calibri" w:hAnsi="Times New Roman" w:cs="Times New Roman"/>
              </w:rPr>
            </w:pPr>
          </w:p>
        </w:tc>
        <w:tc>
          <w:tcPr>
            <w:tcW w:w="2835" w:type="dxa"/>
          </w:tcPr>
          <w:p w:rsidR="003229E7" w:rsidRPr="00663598" w:rsidRDefault="003229E7" w:rsidP="00A4640C">
            <w:pPr>
              <w:jc w:val="both"/>
              <w:outlineLvl w:val="0"/>
              <w:rPr>
                <w:rFonts w:ascii="Times New Roman" w:eastAsia="Times New Roman" w:hAnsi="Times New Roman" w:cs="Times New Roman"/>
                <w:lang w:eastAsia="ru-RU"/>
              </w:rPr>
            </w:pPr>
          </w:p>
        </w:tc>
        <w:tc>
          <w:tcPr>
            <w:tcW w:w="2977" w:type="dxa"/>
          </w:tcPr>
          <w:p w:rsidR="003229E7" w:rsidRPr="00663598" w:rsidRDefault="003229E7" w:rsidP="003229E7">
            <w:pPr>
              <w:rPr>
                <w:rFonts w:ascii="Times New Roman" w:hAnsi="Times New Roman" w:cs="Times New Roman"/>
              </w:rPr>
            </w:pPr>
            <w:r w:rsidRPr="00663598">
              <w:rPr>
                <w:rFonts w:ascii="Times New Roman" w:hAnsi="Times New Roman" w:cs="Times New Roman"/>
              </w:rPr>
              <w:t xml:space="preserve">гл. </w:t>
            </w:r>
            <w:r w:rsidRPr="00663598">
              <w:rPr>
                <w:rFonts w:ascii="Times New Roman" w:hAnsi="Times New Roman" w:cs="Times New Roman"/>
                <w:lang w:val="en-US"/>
              </w:rPr>
              <w:t>III</w:t>
            </w:r>
            <w:r w:rsidRPr="00663598">
              <w:rPr>
                <w:rFonts w:ascii="Times New Roman" w:hAnsi="Times New Roman" w:cs="Times New Roman"/>
              </w:rPr>
              <w:t xml:space="preserve"> Основных положений</w:t>
            </w:r>
          </w:p>
        </w:tc>
      </w:tr>
      <w:tr w:rsidR="00962470" w:rsidRPr="00663598" w:rsidTr="000C1E29">
        <w:tc>
          <w:tcPr>
            <w:tcW w:w="567" w:type="dxa"/>
          </w:tcPr>
          <w:p w:rsidR="00962470" w:rsidRPr="00663598" w:rsidRDefault="00962470" w:rsidP="00962470">
            <w:pPr>
              <w:jc w:val="both"/>
              <w:outlineLvl w:val="0"/>
              <w:rPr>
                <w:rFonts w:ascii="Times New Roman" w:hAnsi="Times New Roman" w:cs="Times New Roman"/>
                <w:b/>
                <w:color w:val="0033CC"/>
              </w:rPr>
            </w:pPr>
          </w:p>
        </w:tc>
        <w:tc>
          <w:tcPr>
            <w:tcW w:w="1418" w:type="dxa"/>
          </w:tcPr>
          <w:p w:rsidR="00962470" w:rsidRPr="00663598" w:rsidRDefault="00962470" w:rsidP="00962470">
            <w:pPr>
              <w:jc w:val="both"/>
              <w:outlineLvl w:val="0"/>
              <w:rPr>
                <w:rFonts w:ascii="Times New Roman" w:hAnsi="Times New Roman" w:cs="Times New Roman"/>
                <w:b/>
                <w:color w:val="0033CC"/>
              </w:rPr>
            </w:pPr>
          </w:p>
        </w:tc>
        <w:tc>
          <w:tcPr>
            <w:tcW w:w="3543" w:type="dxa"/>
          </w:tcPr>
          <w:p w:rsidR="00962470" w:rsidRPr="00663598" w:rsidRDefault="00962470" w:rsidP="00962470">
            <w:pPr>
              <w:jc w:val="both"/>
              <w:outlineLvl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t>1.4.Сетевая организация рассматривает заявку, а также приложенные к ней документы и сведения и проверяет их на соответствие требованиям, указанным в пунктах 9, 10 и 12 - 14</w:t>
            </w:r>
            <w:r w:rsidRPr="00663598">
              <w:rPr>
                <w:rFonts w:ascii="Times New Roman" w:eastAsia="Times New Roman" w:hAnsi="Times New Roman" w:cs="Times New Roman"/>
                <w:lang w:eastAsia="ru-RU"/>
              </w:rPr>
              <w:br/>
              <w:t>Правил.</w:t>
            </w:r>
          </w:p>
          <w:p w:rsidR="00962470" w:rsidRPr="00663598" w:rsidRDefault="00962470" w:rsidP="00962470">
            <w:pPr>
              <w:jc w:val="both"/>
              <w:outlineLvl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t>При отсутствии сведений и документов, установленных  законодательством,</w:t>
            </w:r>
            <w:r w:rsidRPr="00663598">
              <w:rPr>
                <w:rFonts w:ascii="Times New Roman" w:eastAsia="Times New Roman" w:hAnsi="Times New Roman" w:cs="Times New Roman"/>
                <w:bCs/>
                <w:lang w:eastAsia="ru-RU"/>
              </w:rPr>
              <w:t xml:space="preserve"> с</w:t>
            </w:r>
            <w:r w:rsidRPr="00663598">
              <w:rPr>
                <w:rFonts w:ascii="Times New Roman" w:eastAsia="Times New Roman" w:hAnsi="Times New Roman" w:cs="Times New Roman"/>
                <w:lang w:eastAsia="ru-RU"/>
              </w:rPr>
              <w:t>етевая организация направляет заявителю уведомление о необходимости представления недостающих  сведений и (или) документы и приостанавливает рассмотрение заявки до получения недостающих сведений и документов.</w:t>
            </w:r>
          </w:p>
        </w:tc>
        <w:tc>
          <w:tcPr>
            <w:tcW w:w="3402" w:type="dxa"/>
          </w:tcPr>
          <w:p w:rsidR="00511F27" w:rsidRPr="00663598" w:rsidRDefault="00962470" w:rsidP="00962470">
            <w:pPr>
              <w:jc w:val="both"/>
              <w:rPr>
                <w:rFonts w:ascii="Times New Roman" w:eastAsia="Calibri" w:hAnsi="Times New Roman" w:cs="Times New Roman"/>
              </w:rPr>
            </w:pPr>
            <w:r w:rsidRPr="00663598">
              <w:rPr>
                <w:rFonts w:ascii="Times New Roman" w:eastAsia="Calibri" w:hAnsi="Times New Roman" w:cs="Times New Roman"/>
              </w:rPr>
              <w:t>- уведомление заявителя о недостающих</w:t>
            </w:r>
            <w:r w:rsidR="00511F27" w:rsidRPr="00663598">
              <w:rPr>
                <w:rFonts w:ascii="Times New Roman" w:eastAsia="Calibri" w:hAnsi="Times New Roman" w:cs="Times New Roman"/>
              </w:rPr>
              <w:t xml:space="preserve"> </w:t>
            </w:r>
            <w:r w:rsidRPr="00663598">
              <w:rPr>
                <w:rFonts w:ascii="Times New Roman" w:eastAsia="Calibri" w:hAnsi="Times New Roman" w:cs="Times New Roman"/>
              </w:rPr>
              <w:t>сведениях</w:t>
            </w:r>
          </w:p>
          <w:p w:rsidR="00962470" w:rsidRPr="00663598" w:rsidRDefault="00962470" w:rsidP="00962470">
            <w:pPr>
              <w:jc w:val="both"/>
              <w:rPr>
                <w:rFonts w:ascii="Times New Roman" w:eastAsia="Calibri" w:hAnsi="Times New Roman" w:cs="Times New Roman"/>
              </w:rPr>
            </w:pPr>
            <w:r w:rsidRPr="00663598">
              <w:rPr>
                <w:rFonts w:ascii="Times New Roman" w:eastAsia="Calibri" w:hAnsi="Times New Roman" w:cs="Times New Roman"/>
              </w:rPr>
              <w:t>/</w:t>
            </w:r>
            <w:proofErr w:type="gramStart"/>
            <w:r w:rsidRPr="00663598">
              <w:rPr>
                <w:rFonts w:ascii="Times New Roman" w:eastAsia="Calibri" w:hAnsi="Times New Roman" w:cs="Times New Roman"/>
              </w:rPr>
              <w:t>документах</w:t>
            </w:r>
            <w:proofErr w:type="gramEnd"/>
            <w:r w:rsidRPr="00663598">
              <w:rPr>
                <w:rFonts w:ascii="Times New Roman" w:eastAsia="Calibri" w:hAnsi="Times New Roman" w:cs="Times New Roman"/>
              </w:rPr>
              <w:t>;</w:t>
            </w:r>
          </w:p>
          <w:p w:rsidR="00962470" w:rsidRPr="00663598" w:rsidRDefault="00962470" w:rsidP="00962470">
            <w:pPr>
              <w:jc w:val="both"/>
              <w:rPr>
                <w:rFonts w:ascii="Times New Roman" w:eastAsia="Calibri" w:hAnsi="Times New Roman" w:cs="Times New Roman"/>
              </w:rPr>
            </w:pPr>
            <w:r w:rsidRPr="00663598">
              <w:rPr>
                <w:rFonts w:ascii="Times New Roman" w:eastAsia="Calibri" w:hAnsi="Times New Roman" w:cs="Times New Roman"/>
              </w:rPr>
              <w:t>- направление уведомления  по почте;</w:t>
            </w:r>
          </w:p>
          <w:p w:rsidR="00962470" w:rsidRPr="00663598" w:rsidRDefault="00962470" w:rsidP="00962470">
            <w:pPr>
              <w:jc w:val="both"/>
              <w:rPr>
                <w:rFonts w:ascii="Times New Roman" w:eastAsia="Calibri" w:hAnsi="Times New Roman" w:cs="Times New Roman"/>
              </w:rPr>
            </w:pPr>
          </w:p>
          <w:p w:rsidR="00962470" w:rsidRPr="00663598" w:rsidRDefault="00962470" w:rsidP="00962470">
            <w:pPr>
              <w:jc w:val="both"/>
              <w:rPr>
                <w:rFonts w:ascii="Times New Roman" w:eastAsia="Calibri" w:hAnsi="Times New Roman" w:cs="Times New Roman"/>
              </w:rPr>
            </w:pPr>
          </w:p>
          <w:p w:rsidR="00962470" w:rsidRPr="00663598" w:rsidRDefault="00962470" w:rsidP="00962470">
            <w:pPr>
              <w:jc w:val="both"/>
              <w:rPr>
                <w:rFonts w:ascii="Times New Roman" w:hAnsi="Times New Roman" w:cs="Times New Roman"/>
                <w:b/>
              </w:rPr>
            </w:pPr>
          </w:p>
        </w:tc>
        <w:tc>
          <w:tcPr>
            <w:tcW w:w="2835" w:type="dxa"/>
          </w:tcPr>
          <w:p w:rsidR="00962470" w:rsidRPr="00663598" w:rsidRDefault="00962470" w:rsidP="00962470">
            <w:pPr>
              <w:jc w:val="both"/>
              <w:outlineLvl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t xml:space="preserve"> </w:t>
            </w:r>
          </w:p>
          <w:p w:rsidR="00962470" w:rsidRPr="00663598" w:rsidRDefault="00663598" w:rsidP="00962470">
            <w:pPr>
              <w:jc w:val="both"/>
              <w:outlineLvl w:val="0"/>
              <w:rPr>
                <w:rFonts w:ascii="Times New Roman" w:eastAsia="Times New Roman" w:hAnsi="Times New Roman" w:cs="Times New Roman"/>
                <w:lang w:eastAsia="ru-RU"/>
              </w:rPr>
            </w:pPr>
            <w:r w:rsidRPr="00663598">
              <w:rPr>
                <w:rFonts w:ascii="Times New Roman" w:hAnsi="Times New Roman" w:cs="Times New Roman"/>
              </w:rPr>
              <w:t>не позднее 3 рабочих дней со дня получения заявки</w:t>
            </w:r>
          </w:p>
          <w:p w:rsidR="00962470" w:rsidRPr="00663598" w:rsidRDefault="00962470" w:rsidP="00962470">
            <w:pPr>
              <w:jc w:val="both"/>
              <w:outlineLvl w:val="0"/>
              <w:rPr>
                <w:rFonts w:ascii="Times New Roman" w:eastAsia="Times New Roman" w:hAnsi="Times New Roman" w:cs="Times New Roman"/>
                <w:lang w:eastAsia="ru-RU"/>
              </w:rPr>
            </w:pPr>
          </w:p>
          <w:p w:rsidR="00962470" w:rsidRPr="00663598" w:rsidRDefault="00962470" w:rsidP="00962470">
            <w:pPr>
              <w:jc w:val="both"/>
              <w:outlineLvl w:val="0"/>
              <w:rPr>
                <w:rFonts w:ascii="Times New Roman" w:eastAsia="Times New Roman" w:hAnsi="Times New Roman" w:cs="Times New Roman"/>
                <w:lang w:eastAsia="ru-RU"/>
              </w:rPr>
            </w:pPr>
          </w:p>
          <w:p w:rsidR="00962470" w:rsidRPr="00663598" w:rsidRDefault="00962470" w:rsidP="00962470">
            <w:pPr>
              <w:jc w:val="both"/>
              <w:outlineLvl w:val="0"/>
              <w:rPr>
                <w:rFonts w:ascii="Times New Roman" w:eastAsia="Times New Roman" w:hAnsi="Times New Roman" w:cs="Times New Roman"/>
                <w:lang w:eastAsia="ru-RU"/>
              </w:rPr>
            </w:pPr>
          </w:p>
          <w:p w:rsidR="00962470" w:rsidRPr="00663598" w:rsidRDefault="00962470" w:rsidP="00962470">
            <w:pPr>
              <w:jc w:val="both"/>
              <w:outlineLvl w:val="0"/>
              <w:rPr>
                <w:rFonts w:ascii="Times New Roman" w:eastAsia="Times New Roman" w:hAnsi="Times New Roman" w:cs="Times New Roman"/>
                <w:lang w:eastAsia="ru-RU"/>
              </w:rPr>
            </w:pPr>
          </w:p>
          <w:p w:rsidR="00962470" w:rsidRPr="00663598" w:rsidRDefault="00962470" w:rsidP="00962470">
            <w:pPr>
              <w:jc w:val="both"/>
              <w:outlineLvl w:val="0"/>
              <w:rPr>
                <w:rFonts w:ascii="Times New Roman" w:hAnsi="Times New Roman" w:cs="Times New Roman"/>
                <w:b/>
              </w:rPr>
            </w:pPr>
            <w:r w:rsidRPr="00663598">
              <w:rPr>
                <w:rFonts w:ascii="Times New Roman" w:eastAsia="Times New Roman" w:hAnsi="Times New Roman" w:cs="Times New Roman"/>
                <w:lang w:eastAsia="ru-RU"/>
              </w:rPr>
              <w:t xml:space="preserve"> </w:t>
            </w:r>
          </w:p>
        </w:tc>
        <w:tc>
          <w:tcPr>
            <w:tcW w:w="2977" w:type="dxa"/>
          </w:tcPr>
          <w:p w:rsidR="00962470" w:rsidRPr="00663598" w:rsidRDefault="00962470" w:rsidP="00962470">
            <w:pPr>
              <w:jc w:val="both"/>
              <w:rPr>
                <w:rFonts w:ascii="Times New Roman" w:hAnsi="Times New Roman" w:cs="Times New Roman"/>
              </w:rPr>
            </w:pPr>
            <w:r w:rsidRPr="00663598">
              <w:rPr>
                <w:rFonts w:ascii="Times New Roman" w:hAnsi="Times New Roman" w:cs="Times New Roman"/>
              </w:rPr>
              <w:t xml:space="preserve">Пункт 15 Правил </w:t>
            </w:r>
          </w:p>
        </w:tc>
      </w:tr>
      <w:tr w:rsidR="00962470" w:rsidRPr="00663598" w:rsidTr="000C1E29">
        <w:tc>
          <w:tcPr>
            <w:tcW w:w="567" w:type="dxa"/>
          </w:tcPr>
          <w:p w:rsidR="00962470" w:rsidRPr="00663598" w:rsidRDefault="00962470" w:rsidP="00962470">
            <w:pPr>
              <w:jc w:val="both"/>
              <w:outlineLvl w:val="0"/>
              <w:rPr>
                <w:rFonts w:ascii="Times New Roman" w:hAnsi="Times New Roman" w:cs="Times New Roman"/>
                <w:b/>
                <w:color w:val="0033CC"/>
              </w:rPr>
            </w:pPr>
          </w:p>
        </w:tc>
        <w:tc>
          <w:tcPr>
            <w:tcW w:w="1418" w:type="dxa"/>
          </w:tcPr>
          <w:p w:rsidR="00962470" w:rsidRPr="00663598" w:rsidRDefault="00962470" w:rsidP="00962470">
            <w:pPr>
              <w:jc w:val="both"/>
              <w:outlineLvl w:val="0"/>
              <w:rPr>
                <w:rFonts w:ascii="Times New Roman" w:hAnsi="Times New Roman" w:cs="Times New Roman"/>
                <w:b/>
                <w:color w:val="0033CC"/>
              </w:rPr>
            </w:pPr>
          </w:p>
        </w:tc>
        <w:tc>
          <w:tcPr>
            <w:tcW w:w="3543" w:type="dxa"/>
          </w:tcPr>
          <w:p w:rsidR="00962470" w:rsidRPr="00663598" w:rsidRDefault="00962470" w:rsidP="00962470">
            <w:pPr>
              <w:jc w:val="both"/>
              <w:outlineLvl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t>1.5 Заявитель после получения уведомления о необходимости представления недостающих  сведений и (или) документов направляет (передает)  их сетевой организации.</w:t>
            </w:r>
          </w:p>
        </w:tc>
        <w:tc>
          <w:tcPr>
            <w:tcW w:w="3402" w:type="dxa"/>
          </w:tcPr>
          <w:p w:rsidR="00962470" w:rsidRPr="00663598" w:rsidRDefault="00962470" w:rsidP="006064CB">
            <w:pPr>
              <w:jc w:val="both"/>
              <w:rPr>
                <w:rFonts w:ascii="Times New Roman" w:eastAsia="Calibri" w:hAnsi="Times New Roman" w:cs="Times New Roman"/>
              </w:rPr>
            </w:pPr>
            <w:r w:rsidRPr="00663598">
              <w:rPr>
                <w:rFonts w:ascii="Times New Roman" w:eastAsia="Calibri" w:hAnsi="Times New Roman" w:cs="Times New Roman"/>
              </w:rPr>
              <w:t xml:space="preserve">передача заявителем в </w:t>
            </w:r>
            <w:r w:rsidR="006064CB">
              <w:rPr>
                <w:rFonts w:ascii="Times New Roman" w:eastAsia="Calibri" w:hAnsi="Times New Roman" w:cs="Times New Roman"/>
              </w:rPr>
              <w:t>абонентский отдел</w:t>
            </w:r>
            <w:r w:rsidRPr="00663598">
              <w:rPr>
                <w:rFonts w:ascii="Times New Roman" w:eastAsia="Calibri" w:hAnsi="Times New Roman" w:cs="Times New Roman"/>
              </w:rPr>
              <w:t xml:space="preserve"> (направление по почте/ через личный кабинет потребителя услуг) недостающих сведений/документов.</w:t>
            </w:r>
          </w:p>
        </w:tc>
        <w:tc>
          <w:tcPr>
            <w:tcW w:w="2835" w:type="dxa"/>
          </w:tcPr>
          <w:p w:rsidR="00962470" w:rsidRPr="00663598" w:rsidRDefault="00962470" w:rsidP="00962470">
            <w:pPr>
              <w:jc w:val="both"/>
              <w:outlineLvl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t>в течение 20 рабочих дней со дня получения указанного уведомления</w:t>
            </w:r>
          </w:p>
        </w:tc>
        <w:tc>
          <w:tcPr>
            <w:tcW w:w="2977" w:type="dxa"/>
          </w:tcPr>
          <w:p w:rsidR="00962470" w:rsidRPr="00663598" w:rsidRDefault="00962470" w:rsidP="00962470">
            <w:pPr>
              <w:jc w:val="both"/>
              <w:rPr>
                <w:rFonts w:ascii="Times New Roman" w:hAnsi="Times New Roman" w:cs="Times New Roman"/>
              </w:rPr>
            </w:pPr>
            <w:r w:rsidRPr="00663598">
              <w:rPr>
                <w:rFonts w:ascii="Times New Roman" w:hAnsi="Times New Roman" w:cs="Times New Roman"/>
              </w:rPr>
              <w:t xml:space="preserve">Пункт 15 Правил </w:t>
            </w:r>
          </w:p>
        </w:tc>
      </w:tr>
      <w:tr w:rsidR="00962470" w:rsidRPr="00663598" w:rsidTr="000C1E29">
        <w:tc>
          <w:tcPr>
            <w:tcW w:w="567" w:type="dxa"/>
          </w:tcPr>
          <w:p w:rsidR="00962470" w:rsidRPr="00663598" w:rsidRDefault="00962470" w:rsidP="00962470">
            <w:pPr>
              <w:jc w:val="both"/>
              <w:outlineLvl w:val="0"/>
              <w:rPr>
                <w:rFonts w:ascii="Times New Roman" w:hAnsi="Times New Roman" w:cs="Times New Roman"/>
                <w:b/>
                <w:color w:val="0033CC"/>
              </w:rPr>
            </w:pPr>
          </w:p>
        </w:tc>
        <w:tc>
          <w:tcPr>
            <w:tcW w:w="1418" w:type="dxa"/>
          </w:tcPr>
          <w:p w:rsidR="00962470" w:rsidRPr="00663598" w:rsidRDefault="00962470" w:rsidP="00962470">
            <w:pPr>
              <w:jc w:val="both"/>
              <w:outlineLvl w:val="0"/>
              <w:rPr>
                <w:rFonts w:ascii="Times New Roman" w:hAnsi="Times New Roman" w:cs="Times New Roman"/>
                <w:b/>
                <w:color w:val="0033CC"/>
              </w:rPr>
            </w:pPr>
          </w:p>
        </w:tc>
        <w:tc>
          <w:tcPr>
            <w:tcW w:w="3543" w:type="dxa"/>
          </w:tcPr>
          <w:p w:rsidR="00962470" w:rsidRPr="00663598" w:rsidRDefault="00962470" w:rsidP="00962470">
            <w:pPr>
              <w:jc w:val="both"/>
              <w:outlineLvl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t>1.6 В случае непредставления заявителем недостающих документов и сведений со дня получения указанного уведомления сетевая организация аннулирует заявку.</w:t>
            </w:r>
          </w:p>
        </w:tc>
        <w:tc>
          <w:tcPr>
            <w:tcW w:w="3402" w:type="dxa"/>
          </w:tcPr>
          <w:p w:rsidR="00962470" w:rsidRPr="00663598" w:rsidRDefault="00962470" w:rsidP="00962470">
            <w:pPr>
              <w:jc w:val="both"/>
              <w:rPr>
                <w:rFonts w:ascii="Times New Roman" w:eastAsia="Calibri" w:hAnsi="Times New Roman" w:cs="Times New Roman"/>
              </w:rPr>
            </w:pPr>
            <w:r w:rsidRPr="00663598">
              <w:rPr>
                <w:rFonts w:ascii="Times New Roman" w:eastAsia="Calibri" w:hAnsi="Times New Roman" w:cs="Times New Roman"/>
              </w:rPr>
              <w:t>-уведомление заявителя об аннулировании заявки;</w:t>
            </w:r>
          </w:p>
          <w:p w:rsidR="00962470" w:rsidRPr="00663598" w:rsidRDefault="00962470" w:rsidP="00962470">
            <w:pPr>
              <w:jc w:val="both"/>
              <w:rPr>
                <w:rFonts w:ascii="Times New Roman" w:eastAsia="Calibri" w:hAnsi="Times New Roman" w:cs="Times New Roman"/>
              </w:rPr>
            </w:pPr>
            <w:r w:rsidRPr="00663598">
              <w:rPr>
                <w:rFonts w:ascii="Times New Roman" w:eastAsia="Calibri" w:hAnsi="Times New Roman" w:cs="Times New Roman"/>
              </w:rPr>
              <w:t>- направление уведомления  по почте</w:t>
            </w:r>
            <w:r w:rsidR="00390A12" w:rsidRPr="00663598">
              <w:rPr>
                <w:rFonts w:ascii="Times New Roman" w:eastAsia="Calibri" w:hAnsi="Times New Roman" w:cs="Times New Roman"/>
              </w:rPr>
              <w:t>;</w:t>
            </w:r>
          </w:p>
          <w:p w:rsidR="00962470" w:rsidRPr="00663598" w:rsidRDefault="00962470" w:rsidP="00962470">
            <w:pPr>
              <w:jc w:val="both"/>
              <w:rPr>
                <w:rFonts w:ascii="Times New Roman" w:eastAsia="Calibri" w:hAnsi="Times New Roman" w:cs="Times New Roman"/>
              </w:rPr>
            </w:pPr>
          </w:p>
        </w:tc>
        <w:tc>
          <w:tcPr>
            <w:tcW w:w="2835" w:type="dxa"/>
          </w:tcPr>
          <w:p w:rsidR="00962470" w:rsidRPr="00663598" w:rsidRDefault="00962470" w:rsidP="00962470">
            <w:pPr>
              <w:jc w:val="both"/>
              <w:outlineLvl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t>в течение 3 рабочих дней со дня принятия решения об аннулировании заявки</w:t>
            </w:r>
          </w:p>
        </w:tc>
        <w:tc>
          <w:tcPr>
            <w:tcW w:w="2977" w:type="dxa"/>
          </w:tcPr>
          <w:p w:rsidR="00962470" w:rsidRPr="00663598" w:rsidRDefault="00962470" w:rsidP="00962470">
            <w:pPr>
              <w:jc w:val="both"/>
              <w:rPr>
                <w:rFonts w:ascii="Times New Roman" w:hAnsi="Times New Roman" w:cs="Times New Roman"/>
              </w:rPr>
            </w:pPr>
            <w:r w:rsidRPr="00663598">
              <w:rPr>
                <w:rFonts w:ascii="Times New Roman" w:hAnsi="Times New Roman" w:cs="Times New Roman"/>
              </w:rPr>
              <w:t xml:space="preserve">Пункт 15 Правил </w:t>
            </w:r>
          </w:p>
        </w:tc>
      </w:tr>
      <w:tr w:rsidR="006936E8" w:rsidRPr="00663598" w:rsidTr="000C1E29">
        <w:tc>
          <w:tcPr>
            <w:tcW w:w="567" w:type="dxa"/>
          </w:tcPr>
          <w:p w:rsidR="006936E8" w:rsidRPr="00663598" w:rsidRDefault="00AA1191" w:rsidP="006936E8">
            <w:pPr>
              <w:jc w:val="both"/>
              <w:outlineLvl w:val="0"/>
              <w:rPr>
                <w:rFonts w:ascii="Times New Roman" w:hAnsi="Times New Roman" w:cs="Times New Roman"/>
              </w:rPr>
            </w:pPr>
            <w:r w:rsidRPr="00663598">
              <w:rPr>
                <w:rFonts w:ascii="Times New Roman" w:hAnsi="Times New Roman" w:cs="Times New Roman"/>
              </w:rPr>
              <w:t>2</w:t>
            </w:r>
          </w:p>
        </w:tc>
        <w:tc>
          <w:tcPr>
            <w:tcW w:w="1418" w:type="dxa"/>
          </w:tcPr>
          <w:p w:rsidR="006936E8" w:rsidRPr="00663598" w:rsidRDefault="006936E8" w:rsidP="006936E8">
            <w:pPr>
              <w:rPr>
                <w:rFonts w:ascii="Times New Roman" w:hAnsi="Times New Roman" w:cs="Times New Roman"/>
              </w:rPr>
            </w:pPr>
            <w:r w:rsidRPr="00663598">
              <w:rPr>
                <w:rFonts w:ascii="Times New Roman" w:hAnsi="Times New Roman" w:cs="Times New Roman"/>
              </w:rPr>
              <w:t>Подготовка инд</w:t>
            </w:r>
            <w:r w:rsidR="003229E7" w:rsidRPr="00663598">
              <w:rPr>
                <w:rFonts w:ascii="Times New Roman" w:hAnsi="Times New Roman" w:cs="Times New Roman"/>
              </w:rPr>
              <w:t xml:space="preserve">ивидуальных </w:t>
            </w:r>
            <w:r w:rsidR="003229E7" w:rsidRPr="00663598">
              <w:rPr>
                <w:rFonts w:ascii="Times New Roman" w:hAnsi="Times New Roman" w:cs="Times New Roman"/>
              </w:rPr>
              <w:lastRenderedPageBreak/>
              <w:t>технических условий.</w:t>
            </w:r>
          </w:p>
        </w:tc>
        <w:tc>
          <w:tcPr>
            <w:tcW w:w="3543" w:type="dxa"/>
          </w:tcPr>
          <w:p w:rsidR="006936E8" w:rsidRPr="00663598" w:rsidRDefault="006936E8" w:rsidP="00AA1191">
            <w:pPr>
              <w:autoSpaceDE w:val="0"/>
              <w:autoSpaceDN w:val="0"/>
              <w:adjustRightInd w:val="0"/>
              <w:rPr>
                <w:rFonts w:ascii="Times New Roman" w:eastAsia="Times New Roman" w:hAnsi="Times New Roman" w:cs="Times New Roman"/>
                <w:bCs/>
                <w:lang w:eastAsia="ru-RU"/>
              </w:rPr>
            </w:pPr>
            <w:r w:rsidRPr="00663598">
              <w:rPr>
                <w:rFonts w:ascii="Times New Roman" w:eastAsia="Times New Roman" w:hAnsi="Times New Roman" w:cs="Times New Roman"/>
                <w:bCs/>
                <w:lang w:eastAsia="ru-RU"/>
              </w:rPr>
              <w:lastRenderedPageBreak/>
              <w:t>2.1. </w:t>
            </w:r>
            <w:r w:rsidR="00F71B51" w:rsidRPr="00663598">
              <w:rPr>
                <w:rFonts w:ascii="Times New Roman" w:eastAsia="Calibri" w:hAnsi="Times New Roman" w:cs="Times New Roman"/>
              </w:rPr>
              <w:t xml:space="preserve">Подготовка индивидуальных технических условий и направление системному </w:t>
            </w:r>
            <w:r w:rsidR="00F71B51" w:rsidRPr="00663598">
              <w:rPr>
                <w:rFonts w:ascii="Times New Roman" w:eastAsia="Calibri" w:hAnsi="Times New Roman" w:cs="Times New Roman"/>
              </w:rPr>
              <w:lastRenderedPageBreak/>
              <w:t>оператору, в случае если заявка и приложенные к ней документы соответствуют Правилам</w:t>
            </w:r>
          </w:p>
        </w:tc>
        <w:tc>
          <w:tcPr>
            <w:tcW w:w="3402" w:type="dxa"/>
          </w:tcPr>
          <w:p w:rsidR="006936E8" w:rsidRPr="00663598" w:rsidRDefault="006936E8" w:rsidP="006936E8">
            <w:pPr>
              <w:autoSpaceDE w:val="0"/>
              <w:autoSpaceDN w:val="0"/>
              <w:adjustRightInd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lastRenderedPageBreak/>
              <w:t>Письменная форма, направляется системному оператору способом, позволя</w:t>
            </w:r>
            <w:r w:rsidR="00AA1191" w:rsidRPr="00663598">
              <w:rPr>
                <w:rFonts w:ascii="Times New Roman" w:eastAsia="Times New Roman" w:hAnsi="Times New Roman" w:cs="Times New Roman"/>
                <w:lang w:eastAsia="ru-RU"/>
              </w:rPr>
              <w:t xml:space="preserve">ющим подтвердить факт </w:t>
            </w:r>
            <w:r w:rsidR="00AA1191" w:rsidRPr="00663598">
              <w:rPr>
                <w:rFonts w:ascii="Times New Roman" w:eastAsia="Times New Roman" w:hAnsi="Times New Roman" w:cs="Times New Roman"/>
                <w:lang w:eastAsia="ru-RU"/>
              </w:rPr>
              <w:lastRenderedPageBreak/>
              <w:t>получения.</w:t>
            </w:r>
          </w:p>
        </w:tc>
        <w:tc>
          <w:tcPr>
            <w:tcW w:w="2835" w:type="dxa"/>
          </w:tcPr>
          <w:p w:rsidR="006936E8" w:rsidRPr="00663598" w:rsidRDefault="006936E8" w:rsidP="006936E8">
            <w:pPr>
              <w:pStyle w:val="a3"/>
              <w:autoSpaceDE w:val="0"/>
              <w:autoSpaceDN w:val="0"/>
              <w:adjustRightInd w:val="0"/>
              <w:ind w:left="34"/>
              <w:rPr>
                <w:rFonts w:ascii="Times New Roman" w:eastAsia="Times New Roman" w:hAnsi="Times New Roman" w:cs="Times New Roman"/>
                <w:lang w:eastAsia="ru-RU"/>
              </w:rPr>
            </w:pPr>
            <w:r w:rsidRPr="00663598">
              <w:rPr>
                <w:rFonts w:ascii="Times New Roman" w:eastAsia="Times New Roman" w:hAnsi="Times New Roman" w:cs="Times New Roman"/>
                <w:lang w:eastAsia="ru-RU"/>
              </w:rPr>
              <w:lastRenderedPageBreak/>
              <w:t>5 рабочих дней с даты получения заявки</w:t>
            </w:r>
            <w:r w:rsidR="00AA1191" w:rsidRPr="00663598">
              <w:rPr>
                <w:rFonts w:ascii="Times New Roman" w:eastAsia="Times New Roman" w:hAnsi="Times New Roman" w:cs="Times New Roman"/>
                <w:lang w:eastAsia="ru-RU"/>
              </w:rPr>
              <w:t>.</w:t>
            </w:r>
          </w:p>
        </w:tc>
        <w:tc>
          <w:tcPr>
            <w:tcW w:w="2977" w:type="dxa"/>
          </w:tcPr>
          <w:p w:rsidR="006936E8" w:rsidRPr="00663598" w:rsidRDefault="00734926" w:rsidP="00734926">
            <w:pPr>
              <w:autoSpaceDE w:val="0"/>
              <w:autoSpaceDN w:val="0"/>
              <w:adjustRightInd w:val="0"/>
              <w:ind w:left="-16" w:hanging="16"/>
              <w:jc w:val="both"/>
              <w:rPr>
                <w:rFonts w:ascii="Times New Roman" w:hAnsi="Times New Roman" w:cs="Times New Roman"/>
              </w:rPr>
            </w:pPr>
            <w:r w:rsidRPr="00663598">
              <w:rPr>
                <w:rFonts w:ascii="Times New Roman" w:hAnsi="Times New Roman" w:cs="Times New Roman"/>
              </w:rPr>
              <w:t>Пункт 21</w:t>
            </w:r>
            <w:r w:rsidR="006936E8" w:rsidRPr="00663598">
              <w:rPr>
                <w:rFonts w:ascii="Times New Roman" w:hAnsi="Times New Roman" w:cs="Times New Roman"/>
              </w:rPr>
              <w:t xml:space="preserve"> Правил </w:t>
            </w:r>
          </w:p>
        </w:tc>
      </w:tr>
      <w:tr w:rsidR="006936E8" w:rsidRPr="00663598" w:rsidTr="000C1E29">
        <w:trPr>
          <w:trHeight w:val="1196"/>
        </w:trPr>
        <w:tc>
          <w:tcPr>
            <w:tcW w:w="567" w:type="dxa"/>
          </w:tcPr>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tc>
        <w:tc>
          <w:tcPr>
            <w:tcW w:w="1418" w:type="dxa"/>
          </w:tcPr>
          <w:p w:rsidR="006936E8" w:rsidRPr="00663598" w:rsidRDefault="006936E8" w:rsidP="006936E8">
            <w:pPr>
              <w:jc w:val="both"/>
              <w:outlineLvl w:val="0"/>
              <w:rPr>
                <w:rFonts w:ascii="Times New Roman" w:hAnsi="Times New Roman" w:cs="Times New Roman"/>
                <w:b/>
                <w:color w:val="0033CC"/>
              </w:rPr>
            </w:pPr>
          </w:p>
        </w:tc>
        <w:tc>
          <w:tcPr>
            <w:tcW w:w="3543" w:type="dxa"/>
          </w:tcPr>
          <w:p w:rsidR="006936E8" w:rsidRPr="00663598" w:rsidRDefault="006936E8" w:rsidP="00AA1191">
            <w:pPr>
              <w:autoSpaceDE w:val="0"/>
              <w:autoSpaceDN w:val="0"/>
              <w:adjustRightInd w:val="0"/>
              <w:rPr>
                <w:rFonts w:ascii="Times New Roman" w:eastAsia="Times New Roman" w:hAnsi="Times New Roman" w:cs="Times New Roman"/>
                <w:bCs/>
                <w:lang w:eastAsia="ru-RU"/>
              </w:rPr>
            </w:pPr>
            <w:r w:rsidRPr="00663598">
              <w:rPr>
                <w:rFonts w:ascii="Times New Roman" w:eastAsia="Times New Roman" w:hAnsi="Times New Roman" w:cs="Times New Roman"/>
                <w:bCs/>
                <w:lang w:eastAsia="ru-RU"/>
              </w:rPr>
              <w:t>2.2.</w:t>
            </w:r>
            <w:r w:rsidRPr="00663598">
              <w:rPr>
                <w:rFonts w:ascii="Times New Roman" w:eastAsia="Times New Roman" w:hAnsi="Times New Roman" w:cs="Times New Roman"/>
                <w:lang w:eastAsia="ru-RU"/>
              </w:rPr>
              <w:t>Согласование системным оператором индивидуальных технических условий</w:t>
            </w:r>
            <w:r w:rsidR="00AA1191" w:rsidRPr="00663598">
              <w:rPr>
                <w:rFonts w:ascii="Times New Roman" w:eastAsia="Times New Roman" w:hAnsi="Times New Roman" w:cs="Times New Roman"/>
                <w:lang w:eastAsia="ru-RU"/>
              </w:rPr>
              <w:t>.</w:t>
            </w:r>
          </w:p>
        </w:tc>
        <w:tc>
          <w:tcPr>
            <w:tcW w:w="3402" w:type="dxa"/>
          </w:tcPr>
          <w:p w:rsidR="006936E8" w:rsidRPr="00663598" w:rsidRDefault="006936E8" w:rsidP="006936E8">
            <w:pPr>
              <w:autoSpaceDE w:val="0"/>
              <w:autoSpaceDN w:val="0"/>
              <w:adjustRightInd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t>Письменная форма технических условий, согласованная системным оператором направляется способом, позволяющим подтвердить факт получения</w:t>
            </w:r>
            <w:r w:rsidR="00AA1191" w:rsidRPr="00663598">
              <w:rPr>
                <w:rFonts w:ascii="Times New Roman" w:eastAsia="Times New Roman" w:hAnsi="Times New Roman" w:cs="Times New Roman"/>
                <w:lang w:eastAsia="ru-RU"/>
              </w:rPr>
              <w:t>.</w:t>
            </w:r>
          </w:p>
        </w:tc>
        <w:tc>
          <w:tcPr>
            <w:tcW w:w="2835" w:type="dxa"/>
          </w:tcPr>
          <w:p w:rsidR="006936E8" w:rsidRPr="00663598" w:rsidRDefault="00AA1191" w:rsidP="006936E8">
            <w:pPr>
              <w:autoSpaceDE w:val="0"/>
              <w:autoSpaceDN w:val="0"/>
              <w:adjustRightInd w:val="0"/>
              <w:rPr>
                <w:rFonts w:ascii="Times New Roman" w:hAnsi="Times New Roman" w:cs="Times New Roman"/>
              </w:rPr>
            </w:pPr>
            <w:r w:rsidRPr="00663598">
              <w:rPr>
                <w:rFonts w:ascii="Times New Roman" w:hAnsi="Times New Roman" w:cs="Times New Roman"/>
              </w:rPr>
              <w:t>В т</w:t>
            </w:r>
            <w:r w:rsidR="006936E8" w:rsidRPr="00663598">
              <w:rPr>
                <w:rFonts w:ascii="Times New Roman" w:hAnsi="Times New Roman" w:cs="Times New Roman"/>
              </w:rPr>
              <w:t>ечение 15 дней со дня получения проекта</w:t>
            </w:r>
          </w:p>
          <w:p w:rsidR="006936E8" w:rsidRPr="00663598" w:rsidRDefault="006936E8" w:rsidP="006936E8">
            <w:pPr>
              <w:pStyle w:val="a3"/>
              <w:autoSpaceDE w:val="0"/>
              <w:autoSpaceDN w:val="0"/>
              <w:adjustRightInd w:val="0"/>
              <w:ind w:left="34"/>
              <w:rPr>
                <w:rFonts w:ascii="Times New Roman" w:eastAsia="Times New Roman" w:hAnsi="Times New Roman" w:cs="Times New Roman"/>
                <w:lang w:eastAsia="ru-RU"/>
              </w:rPr>
            </w:pPr>
            <w:r w:rsidRPr="00663598">
              <w:rPr>
                <w:rFonts w:ascii="Times New Roman" w:hAnsi="Times New Roman" w:cs="Times New Roman"/>
                <w:szCs w:val="24"/>
              </w:rPr>
              <w:t>технических условий от сетевой организации</w:t>
            </w:r>
            <w:r w:rsidR="00AA1191" w:rsidRPr="00663598">
              <w:rPr>
                <w:rFonts w:ascii="Times New Roman" w:hAnsi="Times New Roman" w:cs="Times New Roman"/>
                <w:szCs w:val="24"/>
              </w:rPr>
              <w:t>.</w:t>
            </w:r>
          </w:p>
        </w:tc>
        <w:tc>
          <w:tcPr>
            <w:tcW w:w="2977" w:type="dxa"/>
          </w:tcPr>
          <w:p w:rsidR="006936E8" w:rsidRPr="00663598" w:rsidRDefault="006936E8" w:rsidP="006936E8">
            <w:pPr>
              <w:autoSpaceDE w:val="0"/>
              <w:autoSpaceDN w:val="0"/>
              <w:adjustRightInd w:val="0"/>
              <w:ind w:left="-16" w:hanging="16"/>
              <w:jc w:val="both"/>
              <w:rPr>
                <w:rFonts w:ascii="Times New Roman" w:hAnsi="Times New Roman" w:cs="Times New Roman"/>
              </w:rPr>
            </w:pPr>
            <w:r w:rsidRPr="00663598">
              <w:rPr>
                <w:rFonts w:ascii="Times New Roman" w:hAnsi="Times New Roman" w:cs="Times New Roman"/>
              </w:rPr>
              <w:t>Пункт 21 Правил ТП</w:t>
            </w:r>
          </w:p>
        </w:tc>
      </w:tr>
      <w:tr w:rsidR="006936E8" w:rsidRPr="00663598" w:rsidTr="000C1E29">
        <w:trPr>
          <w:trHeight w:val="1985"/>
        </w:trPr>
        <w:tc>
          <w:tcPr>
            <w:tcW w:w="567" w:type="dxa"/>
          </w:tcPr>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p w:rsidR="006936E8" w:rsidRPr="00663598" w:rsidRDefault="006936E8" w:rsidP="006936E8">
            <w:pPr>
              <w:jc w:val="both"/>
              <w:outlineLvl w:val="0"/>
              <w:rPr>
                <w:rFonts w:ascii="Times New Roman" w:hAnsi="Times New Roman" w:cs="Times New Roman"/>
                <w:b/>
                <w:color w:val="0033CC"/>
              </w:rPr>
            </w:pPr>
          </w:p>
        </w:tc>
        <w:tc>
          <w:tcPr>
            <w:tcW w:w="1418" w:type="dxa"/>
          </w:tcPr>
          <w:p w:rsidR="006936E8" w:rsidRPr="00663598" w:rsidRDefault="006936E8" w:rsidP="006936E8">
            <w:pPr>
              <w:jc w:val="both"/>
              <w:outlineLvl w:val="0"/>
              <w:rPr>
                <w:rFonts w:ascii="Times New Roman" w:hAnsi="Times New Roman" w:cs="Times New Roman"/>
                <w:b/>
                <w:color w:val="0033CC"/>
              </w:rPr>
            </w:pPr>
          </w:p>
        </w:tc>
        <w:tc>
          <w:tcPr>
            <w:tcW w:w="3543" w:type="dxa"/>
          </w:tcPr>
          <w:p w:rsidR="00F71B51" w:rsidRPr="00663598" w:rsidRDefault="00AA1191" w:rsidP="00511F27">
            <w:pPr>
              <w:autoSpaceDE w:val="0"/>
              <w:autoSpaceDN w:val="0"/>
              <w:adjustRightInd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t>2.3.</w:t>
            </w:r>
            <w:r w:rsidR="00F71B51" w:rsidRPr="00663598">
              <w:rPr>
                <w:rFonts w:ascii="Times New Roman" w:eastAsia="Calibri" w:hAnsi="Times New Roman" w:cs="Times New Roman"/>
              </w:rPr>
              <w:t>Направление заявителю уведомления об увеличении срока подготовки технических условий в связи с согласованием технических условий с системным оператором.</w:t>
            </w:r>
          </w:p>
        </w:tc>
        <w:tc>
          <w:tcPr>
            <w:tcW w:w="3402" w:type="dxa"/>
          </w:tcPr>
          <w:p w:rsidR="00CF3CD4" w:rsidRPr="00663598" w:rsidRDefault="006936E8" w:rsidP="00511F27">
            <w:pPr>
              <w:autoSpaceDE w:val="0"/>
              <w:autoSpaceDN w:val="0"/>
              <w:adjustRightInd w:val="0"/>
              <w:ind w:right="-111"/>
              <w:rPr>
                <w:rFonts w:ascii="Times New Roman" w:eastAsia="Times New Roman" w:hAnsi="Times New Roman" w:cs="Times New Roman"/>
                <w:lang w:eastAsia="ru-RU"/>
              </w:rPr>
            </w:pPr>
            <w:r w:rsidRPr="00663598">
              <w:rPr>
                <w:rFonts w:ascii="Times New Roman" w:hAnsi="Times New Roman" w:cs="Times New Roman"/>
              </w:rPr>
              <w:t xml:space="preserve">Направление (выдача при очном посещении </w:t>
            </w:r>
            <w:r w:rsidR="006064CB">
              <w:rPr>
                <w:rFonts w:ascii="Times New Roman" w:hAnsi="Times New Roman" w:cs="Times New Roman"/>
              </w:rPr>
              <w:t>абонентского отдела</w:t>
            </w:r>
            <w:r w:rsidRPr="00663598">
              <w:rPr>
                <w:rFonts w:ascii="Times New Roman" w:hAnsi="Times New Roman" w:cs="Times New Roman"/>
              </w:rPr>
              <w:t>) заявителю  (его</w:t>
            </w:r>
            <w:r w:rsidR="00511F27" w:rsidRPr="00663598">
              <w:rPr>
                <w:rFonts w:ascii="Times New Roman" w:hAnsi="Times New Roman" w:cs="Times New Roman"/>
              </w:rPr>
              <w:t xml:space="preserve"> </w:t>
            </w:r>
            <w:r w:rsidRPr="00663598">
              <w:rPr>
                <w:rFonts w:ascii="Times New Roman" w:hAnsi="Times New Roman" w:cs="Times New Roman"/>
              </w:rPr>
              <w:t xml:space="preserve">уполномоченному представителю) </w:t>
            </w:r>
            <w:r w:rsidR="00CF3CD4" w:rsidRPr="00663598">
              <w:rPr>
                <w:rFonts w:ascii="Times New Roman" w:eastAsia="Times New Roman" w:hAnsi="Times New Roman" w:cs="Times New Roman"/>
                <w:lang w:eastAsia="ru-RU"/>
              </w:rPr>
              <w:t xml:space="preserve">письменной формы </w:t>
            </w:r>
            <w:r w:rsidRPr="00663598">
              <w:rPr>
                <w:rFonts w:ascii="Times New Roman" w:hAnsi="Times New Roman" w:cs="Times New Roman"/>
              </w:rPr>
              <w:t>у</w:t>
            </w:r>
            <w:r w:rsidR="00CF3CD4" w:rsidRPr="00663598">
              <w:rPr>
                <w:rFonts w:ascii="Times New Roman" w:eastAsia="Times New Roman" w:hAnsi="Times New Roman" w:cs="Times New Roman"/>
                <w:lang w:eastAsia="ru-RU"/>
              </w:rPr>
              <w:t>ведомления.</w:t>
            </w:r>
          </w:p>
          <w:p w:rsidR="006936E8" w:rsidRPr="00663598" w:rsidRDefault="00CF3CD4" w:rsidP="00113C31">
            <w:pPr>
              <w:autoSpaceDE w:val="0"/>
              <w:autoSpaceDN w:val="0"/>
              <w:adjustRightInd w:val="0"/>
              <w:rPr>
                <w:rFonts w:ascii="Times New Roman" w:eastAsia="Times New Roman" w:hAnsi="Times New Roman" w:cs="Times New Roman"/>
                <w:lang w:eastAsia="ru-RU"/>
              </w:rPr>
            </w:pPr>
            <w:r w:rsidRPr="00663598">
              <w:rPr>
                <w:rFonts w:ascii="Times New Roman" w:eastAsia="Times New Roman" w:hAnsi="Times New Roman" w:cs="Times New Roman"/>
                <w:lang w:eastAsia="ru-RU"/>
              </w:rPr>
              <w:t>Уведомление н</w:t>
            </w:r>
            <w:r w:rsidR="006936E8" w:rsidRPr="00663598">
              <w:rPr>
                <w:rFonts w:ascii="Times New Roman" w:eastAsia="Times New Roman" w:hAnsi="Times New Roman" w:cs="Times New Roman"/>
                <w:lang w:eastAsia="ru-RU"/>
              </w:rPr>
              <w:t>аправляется способом</w:t>
            </w:r>
            <w:r w:rsidR="006936E8" w:rsidRPr="00663598">
              <w:rPr>
                <w:rFonts w:ascii="Times New Roman" w:hAnsi="Times New Roman" w:cs="Times New Roman"/>
              </w:rPr>
              <w:t>, позволяю</w:t>
            </w:r>
            <w:r w:rsidRPr="00663598">
              <w:rPr>
                <w:rFonts w:ascii="Times New Roman" w:hAnsi="Times New Roman" w:cs="Times New Roman"/>
              </w:rPr>
              <w:t>щим подтвердить факт его получения.</w:t>
            </w:r>
          </w:p>
        </w:tc>
        <w:tc>
          <w:tcPr>
            <w:tcW w:w="2835" w:type="dxa"/>
          </w:tcPr>
          <w:p w:rsidR="006936E8" w:rsidRPr="00663598" w:rsidRDefault="006936E8" w:rsidP="00CF3CD4">
            <w:pPr>
              <w:autoSpaceDE w:val="0"/>
              <w:autoSpaceDN w:val="0"/>
              <w:adjustRightInd w:val="0"/>
              <w:jc w:val="both"/>
              <w:rPr>
                <w:rFonts w:ascii="Times New Roman" w:eastAsia="Times New Roman" w:hAnsi="Times New Roman" w:cs="Times New Roman"/>
                <w:lang w:eastAsia="ru-RU"/>
              </w:rPr>
            </w:pPr>
          </w:p>
        </w:tc>
        <w:tc>
          <w:tcPr>
            <w:tcW w:w="2977" w:type="dxa"/>
          </w:tcPr>
          <w:p w:rsidR="006936E8" w:rsidRPr="00663598" w:rsidRDefault="006936E8" w:rsidP="00113C31">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w:t>
            </w:r>
            <w:r w:rsidR="00AA1191" w:rsidRPr="00663598">
              <w:rPr>
                <w:rFonts w:ascii="Times New Roman" w:hAnsi="Times New Roman" w:cs="Times New Roman"/>
              </w:rPr>
              <w:t>ы</w:t>
            </w:r>
            <w:r w:rsidRPr="00663598">
              <w:rPr>
                <w:rFonts w:ascii="Times New Roman" w:hAnsi="Times New Roman" w:cs="Times New Roman"/>
              </w:rPr>
              <w:t xml:space="preserve"> 15, 21, </w:t>
            </w:r>
            <w:r w:rsidR="00AA1191" w:rsidRPr="00663598">
              <w:rPr>
                <w:rFonts w:ascii="Times New Roman" w:hAnsi="Times New Roman" w:cs="Times New Roman"/>
              </w:rPr>
              <w:t>Правил</w:t>
            </w:r>
          </w:p>
        </w:tc>
      </w:tr>
      <w:tr w:rsidR="00967A87" w:rsidRPr="00663598" w:rsidTr="000C1E29">
        <w:trPr>
          <w:trHeight w:val="1330"/>
        </w:trPr>
        <w:tc>
          <w:tcPr>
            <w:tcW w:w="567" w:type="dxa"/>
          </w:tcPr>
          <w:p w:rsidR="00967A87" w:rsidRPr="00663598" w:rsidRDefault="00967A87" w:rsidP="006936E8">
            <w:pPr>
              <w:jc w:val="both"/>
              <w:outlineLvl w:val="0"/>
              <w:rPr>
                <w:rFonts w:ascii="Times New Roman" w:hAnsi="Times New Roman" w:cs="Times New Roman"/>
                <w:b/>
                <w:color w:val="0033CC"/>
              </w:rPr>
            </w:pPr>
          </w:p>
        </w:tc>
        <w:tc>
          <w:tcPr>
            <w:tcW w:w="1418" w:type="dxa"/>
          </w:tcPr>
          <w:p w:rsidR="00967A87" w:rsidRPr="00663598" w:rsidRDefault="00967A87" w:rsidP="006936E8">
            <w:pPr>
              <w:jc w:val="both"/>
              <w:outlineLvl w:val="0"/>
              <w:rPr>
                <w:rFonts w:ascii="Times New Roman" w:hAnsi="Times New Roman" w:cs="Times New Roman"/>
                <w:b/>
                <w:color w:val="0033CC"/>
              </w:rPr>
            </w:pPr>
          </w:p>
        </w:tc>
        <w:tc>
          <w:tcPr>
            <w:tcW w:w="3543" w:type="dxa"/>
          </w:tcPr>
          <w:p w:rsidR="00967A87" w:rsidRPr="00663598" w:rsidRDefault="00967A87" w:rsidP="00A4640C">
            <w:pPr>
              <w:autoSpaceDE w:val="0"/>
              <w:autoSpaceDN w:val="0"/>
              <w:adjustRightInd w:val="0"/>
              <w:rPr>
                <w:rFonts w:ascii="Times New Roman" w:eastAsia="Times New Roman" w:hAnsi="Times New Roman" w:cs="Times New Roman"/>
                <w:lang w:eastAsia="ru-RU"/>
              </w:rPr>
            </w:pPr>
            <w:r w:rsidRPr="00663598">
              <w:rPr>
                <w:rFonts w:ascii="Times New Roman" w:hAnsi="Times New Roman" w:cs="Times New Roman"/>
                <w:bCs/>
              </w:rPr>
              <w:t>2.4. В случае если в ходе проектирования у заявителя возникает необходимость частичного отступления от технических условий.</w:t>
            </w:r>
          </w:p>
        </w:tc>
        <w:tc>
          <w:tcPr>
            <w:tcW w:w="3402" w:type="dxa"/>
          </w:tcPr>
          <w:p w:rsidR="00967A87" w:rsidRPr="00663598" w:rsidRDefault="00967A87" w:rsidP="00F71B51">
            <w:pPr>
              <w:autoSpaceDE w:val="0"/>
              <w:autoSpaceDN w:val="0"/>
              <w:adjustRightInd w:val="0"/>
              <w:rPr>
                <w:rFonts w:ascii="Times New Roman" w:hAnsi="Times New Roman" w:cs="Times New Roman"/>
              </w:rPr>
            </w:pPr>
            <w:r w:rsidRPr="00663598">
              <w:rPr>
                <w:rFonts w:ascii="Times New Roman" w:hAnsi="Times New Roman" w:cs="Times New Roman"/>
                <w:bCs/>
              </w:rPr>
              <w:t>Обращени</w:t>
            </w:r>
            <w:r w:rsidR="00F71B51" w:rsidRPr="00663598">
              <w:rPr>
                <w:rFonts w:ascii="Times New Roman" w:hAnsi="Times New Roman" w:cs="Times New Roman"/>
                <w:bCs/>
              </w:rPr>
              <w:t>е</w:t>
            </w:r>
            <w:r w:rsidRPr="00663598">
              <w:rPr>
                <w:rFonts w:ascii="Times New Roman" w:hAnsi="Times New Roman" w:cs="Times New Roman"/>
                <w:bCs/>
              </w:rPr>
              <w:t xml:space="preserve"> заявителя о согласовании частичного отступления от технических условий</w:t>
            </w:r>
            <w:r w:rsidR="00A4640C" w:rsidRPr="00663598">
              <w:rPr>
                <w:rFonts w:ascii="Times New Roman" w:hAnsi="Times New Roman" w:cs="Times New Roman"/>
                <w:bCs/>
              </w:rPr>
              <w:t>.</w:t>
            </w:r>
          </w:p>
        </w:tc>
        <w:tc>
          <w:tcPr>
            <w:tcW w:w="2835" w:type="dxa"/>
          </w:tcPr>
          <w:p w:rsidR="00967A87" w:rsidRPr="00663598" w:rsidRDefault="00967A87" w:rsidP="00CF3CD4">
            <w:pPr>
              <w:autoSpaceDE w:val="0"/>
              <w:autoSpaceDN w:val="0"/>
              <w:adjustRightInd w:val="0"/>
              <w:jc w:val="both"/>
              <w:rPr>
                <w:rFonts w:ascii="Times New Roman" w:hAnsi="Times New Roman" w:cs="Times New Roman"/>
                <w:bCs/>
              </w:rPr>
            </w:pPr>
          </w:p>
        </w:tc>
        <w:tc>
          <w:tcPr>
            <w:tcW w:w="2977" w:type="dxa"/>
          </w:tcPr>
          <w:p w:rsidR="00967A87" w:rsidRPr="00663598" w:rsidRDefault="00967A87" w:rsidP="00967A87">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 23 Правил</w:t>
            </w:r>
          </w:p>
        </w:tc>
      </w:tr>
      <w:tr w:rsidR="00967A87" w:rsidRPr="00663598" w:rsidTr="000C1E29">
        <w:trPr>
          <w:trHeight w:val="851"/>
        </w:trPr>
        <w:tc>
          <w:tcPr>
            <w:tcW w:w="567" w:type="dxa"/>
          </w:tcPr>
          <w:p w:rsidR="00967A87" w:rsidRPr="00663598" w:rsidRDefault="00967A87" w:rsidP="006936E8">
            <w:pPr>
              <w:jc w:val="both"/>
              <w:outlineLvl w:val="0"/>
              <w:rPr>
                <w:rFonts w:ascii="Times New Roman" w:hAnsi="Times New Roman" w:cs="Times New Roman"/>
                <w:b/>
                <w:color w:val="0033CC"/>
              </w:rPr>
            </w:pPr>
          </w:p>
        </w:tc>
        <w:tc>
          <w:tcPr>
            <w:tcW w:w="1418" w:type="dxa"/>
          </w:tcPr>
          <w:p w:rsidR="00967A87" w:rsidRPr="00663598" w:rsidRDefault="00967A87" w:rsidP="006936E8">
            <w:pPr>
              <w:jc w:val="both"/>
              <w:outlineLvl w:val="0"/>
              <w:rPr>
                <w:rFonts w:ascii="Times New Roman" w:hAnsi="Times New Roman" w:cs="Times New Roman"/>
                <w:b/>
                <w:color w:val="0033CC"/>
              </w:rPr>
            </w:pPr>
          </w:p>
        </w:tc>
        <w:tc>
          <w:tcPr>
            <w:tcW w:w="3543" w:type="dxa"/>
          </w:tcPr>
          <w:p w:rsidR="00F71B51" w:rsidRPr="00663598" w:rsidRDefault="00967A87" w:rsidP="00F71B51">
            <w:pPr>
              <w:pStyle w:val="afb"/>
              <w:rPr>
                <w:rFonts w:ascii="Times New Roman" w:eastAsia="Calibri" w:hAnsi="Times New Roman" w:cs="Times New Roman"/>
                <w:sz w:val="22"/>
              </w:rPr>
            </w:pPr>
            <w:r w:rsidRPr="00663598">
              <w:rPr>
                <w:rFonts w:ascii="Times New Roman" w:hAnsi="Times New Roman" w:cs="Times New Roman"/>
                <w:bCs/>
              </w:rPr>
              <w:t>2.5</w:t>
            </w:r>
            <w:r w:rsidR="00B84707" w:rsidRPr="00663598">
              <w:rPr>
                <w:rFonts w:ascii="Times New Roman" w:hAnsi="Times New Roman" w:cs="Times New Roman"/>
                <w:bCs/>
              </w:rPr>
              <w:t xml:space="preserve"> </w:t>
            </w:r>
            <w:r w:rsidR="00F71B51" w:rsidRPr="00663598">
              <w:rPr>
                <w:rFonts w:ascii="Times New Roman" w:eastAsia="Calibri" w:hAnsi="Times New Roman" w:cs="Times New Roman"/>
                <w:sz w:val="22"/>
              </w:rPr>
              <w:t>Согласование отступления с выдавшей их сетевой организацией с последующей корректировкой технических условий.</w:t>
            </w:r>
          </w:p>
          <w:p w:rsidR="00967A87" w:rsidRPr="00663598" w:rsidRDefault="00F71B51" w:rsidP="00C54AE6">
            <w:pPr>
              <w:rPr>
                <w:rFonts w:ascii="Times New Roman" w:hAnsi="Times New Roman" w:cs="Times New Roman"/>
                <w:bCs/>
              </w:rPr>
            </w:pPr>
            <w:r w:rsidRPr="00663598">
              <w:rPr>
                <w:rFonts w:ascii="Times New Roman" w:eastAsia="Calibri" w:hAnsi="Times New Roman" w:cs="Times New Roman"/>
                <w:szCs w:val="21"/>
              </w:rPr>
              <w:t xml:space="preserve">В случае если в соответствии с Правилами технические условия согласовывались с системным оператором (субъектом </w:t>
            </w:r>
            <w:r w:rsidRPr="00663598">
              <w:rPr>
                <w:rFonts w:ascii="Times New Roman" w:eastAsia="Calibri" w:hAnsi="Times New Roman" w:cs="Times New Roman"/>
                <w:szCs w:val="21"/>
              </w:rPr>
              <w:lastRenderedPageBreak/>
              <w:t>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w:t>
            </w:r>
          </w:p>
        </w:tc>
        <w:tc>
          <w:tcPr>
            <w:tcW w:w="3402" w:type="dxa"/>
          </w:tcPr>
          <w:p w:rsidR="00F71B51" w:rsidRPr="00663598" w:rsidRDefault="00F71B51" w:rsidP="00F71B51">
            <w:pPr>
              <w:rPr>
                <w:rFonts w:ascii="Times New Roman" w:eastAsia="Calibri" w:hAnsi="Times New Roman" w:cs="Times New Roman"/>
                <w:szCs w:val="21"/>
              </w:rPr>
            </w:pPr>
            <w:r w:rsidRPr="00663598">
              <w:rPr>
                <w:rFonts w:ascii="Times New Roman" w:eastAsia="Calibri" w:hAnsi="Times New Roman" w:cs="Times New Roman"/>
                <w:szCs w:val="21"/>
              </w:rPr>
              <w:lastRenderedPageBreak/>
              <w:t>Выдача сетевой организацией заявителю новых технических условий.</w:t>
            </w:r>
          </w:p>
          <w:p w:rsidR="00967A87" w:rsidRPr="00663598" w:rsidRDefault="00967A87" w:rsidP="00967A87">
            <w:pPr>
              <w:autoSpaceDE w:val="0"/>
              <w:autoSpaceDN w:val="0"/>
              <w:adjustRightInd w:val="0"/>
              <w:rPr>
                <w:rFonts w:ascii="Times New Roman" w:hAnsi="Times New Roman" w:cs="Times New Roman"/>
                <w:bCs/>
              </w:rPr>
            </w:pPr>
          </w:p>
        </w:tc>
        <w:tc>
          <w:tcPr>
            <w:tcW w:w="2835" w:type="dxa"/>
          </w:tcPr>
          <w:p w:rsidR="00967A87" w:rsidRPr="00663598" w:rsidRDefault="00967A87" w:rsidP="00967A87">
            <w:pPr>
              <w:autoSpaceDE w:val="0"/>
              <w:autoSpaceDN w:val="0"/>
              <w:adjustRightInd w:val="0"/>
              <w:rPr>
                <w:rFonts w:ascii="Times New Roman" w:hAnsi="Times New Roman" w:cs="Times New Roman"/>
                <w:bCs/>
              </w:rPr>
            </w:pPr>
            <w:r w:rsidRPr="00663598">
              <w:rPr>
                <w:rFonts w:ascii="Times New Roman" w:hAnsi="Times New Roman" w:cs="Times New Roman"/>
                <w:bCs/>
              </w:rPr>
              <w:t>В течение 10 рабочих дней с даты обращения заявителя.</w:t>
            </w:r>
          </w:p>
          <w:p w:rsidR="00F71B51" w:rsidRPr="00663598" w:rsidRDefault="00F71B51" w:rsidP="00F71B51">
            <w:pPr>
              <w:rPr>
                <w:rFonts w:ascii="Times New Roman" w:hAnsi="Times New Roman" w:cs="Times New Roman"/>
                <w:bCs/>
              </w:rPr>
            </w:pPr>
          </w:p>
        </w:tc>
        <w:tc>
          <w:tcPr>
            <w:tcW w:w="2977" w:type="dxa"/>
          </w:tcPr>
          <w:p w:rsidR="00967A87" w:rsidRPr="00663598" w:rsidRDefault="00967A87" w:rsidP="00967A87">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 23 Правил</w:t>
            </w:r>
          </w:p>
        </w:tc>
      </w:tr>
      <w:tr w:rsidR="00967A87" w:rsidRPr="00663598" w:rsidTr="000C1E29">
        <w:trPr>
          <w:trHeight w:val="2066"/>
        </w:trPr>
        <w:tc>
          <w:tcPr>
            <w:tcW w:w="567" w:type="dxa"/>
          </w:tcPr>
          <w:p w:rsidR="00967A87" w:rsidRPr="00663598" w:rsidRDefault="00967A87" w:rsidP="006936E8">
            <w:pPr>
              <w:jc w:val="both"/>
              <w:outlineLvl w:val="0"/>
              <w:rPr>
                <w:rFonts w:ascii="Times New Roman" w:hAnsi="Times New Roman" w:cs="Times New Roman"/>
                <w:b/>
                <w:color w:val="0033CC"/>
              </w:rPr>
            </w:pPr>
          </w:p>
        </w:tc>
        <w:tc>
          <w:tcPr>
            <w:tcW w:w="1418" w:type="dxa"/>
          </w:tcPr>
          <w:p w:rsidR="00967A87" w:rsidRPr="00663598" w:rsidRDefault="00967A87" w:rsidP="006936E8">
            <w:pPr>
              <w:jc w:val="both"/>
              <w:outlineLvl w:val="0"/>
              <w:rPr>
                <w:rFonts w:ascii="Times New Roman" w:hAnsi="Times New Roman" w:cs="Times New Roman"/>
                <w:b/>
                <w:color w:val="0033CC"/>
              </w:rPr>
            </w:pPr>
          </w:p>
        </w:tc>
        <w:tc>
          <w:tcPr>
            <w:tcW w:w="3543" w:type="dxa"/>
          </w:tcPr>
          <w:p w:rsidR="00BC00E9" w:rsidRPr="00663598" w:rsidRDefault="002350B9" w:rsidP="00C54AE6">
            <w:pPr>
              <w:autoSpaceDE w:val="0"/>
              <w:autoSpaceDN w:val="0"/>
              <w:adjustRightInd w:val="0"/>
              <w:rPr>
                <w:rFonts w:ascii="Times New Roman" w:hAnsi="Times New Roman" w:cs="Times New Roman"/>
                <w:bCs/>
              </w:rPr>
            </w:pPr>
            <w:r w:rsidRPr="00663598">
              <w:rPr>
                <w:rFonts w:ascii="Times New Roman" w:hAnsi="Times New Roman" w:cs="Times New Roman"/>
                <w:bCs/>
              </w:rPr>
              <w:t>2.6.</w:t>
            </w:r>
            <w:r w:rsidR="00BC00E9" w:rsidRPr="00663598">
              <w:rPr>
                <w:rFonts w:ascii="Times New Roman" w:eastAsia="Calibri" w:hAnsi="Times New Roman" w:cs="Times New Roman"/>
              </w:rPr>
              <w:t>Согласование системного оператора (субъекта оперативно-диспетчерского управления в технологически изолированных территориальных электроэнергетических системах) таких отступлений либо представление обоснованных замечаний по откорректированным техническим условиям.</w:t>
            </w:r>
          </w:p>
        </w:tc>
        <w:tc>
          <w:tcPr>
            <w:tcW w:w="3402" w:type="dxa"/>
          </w:tcPr>
          <w:p w:rsidR="00BC00E9" w:rsidRPr="00663598" w:rsidRDefault="00BC00E9" w:rsidP="00BC00E9">
            <w:pPr>
              <w:rPr>
                <w:rFonts w:ascii="Times New Roman" w:eastAsia="Calibri" w:hAnsi="Times New Roman" w:cs="Times New Roman"/>
                <w:szCs w:val="21"/>
              </w:rPr>
            </w:pPr>
            <w:r w:rsidRPr="00663598">
              <w:rPr>
                <w:rFonts w:ascii="Times New Roman" w:eastAsia="Calibri" w:hAnsi="Times New Roman" w:cs="Times New Roman"/>
                <w:szCs w:val="21"/>
              </w:rPr>
              <w:t>Выдача сетевой организацией заявителю согласованных технических условий после внесения корректировок.</w:t>
            </w:r>
          </w:p>
          <w:p w:rsidR="00BC00E9" w:rsidRPr="00663598" w:rsidRDefault="00BC00E9" w:rsidP="00967A87">
            <w:pPr>
              <w:autoSpaceDE w:val="0"/>
              <w:autoSpaceDN w:val="0"/>
              <w:adjustRightInd w:val="0"/>
              <w:rPr>
                <w:rFonts w:ascii="Times New Roman" w:hAnsi="Times New Roman" w:cs="Times New Roman"/>
                <w:bCs/>
              </w:rPr>
            </w:pPr>
          </w:p>
        </w:tc>
        <w:tc>
          <w:tcPr>
            <w:tcW w:w="2835" w:type="dxa"/>
          </w:tcPr>
          <w:p w:rsidR="00967A87" w:rsidRPr="00663598" w:rsidRDefault="00967A87" w:rsidP="00967A87">
            <w:pPr>
              <w:autoSpaceDE w:val="0"/>
              <w:autoSpaceDN w:val="0"/>
              <w:adjustRightInd w:val="0"/>
              <w:rPr>
                <w:rFonts w:ascii="Times New Roman" w:hAnsi="Times New Roman" w:cs="Times New Roman"/>
                <w:bCs/>
              </w:rPr>
            </w:pPr>
            <w:r w:rsidRPr="00663598">
              <w:rPr>
                <w:rFonts w:ascii="Times New Roman" w:hAnsi="Times New Roman" w:cs="Times New Roman"/>
                <w:bCs/>
              </w:rPr>
              <w:t>В течение 5 дней</w:t>
            </w:r>
          </w:p>
        </w:tc>
        <w:tc>
          <w:tcPr>
            <w:tcW w:w="2977" w:type="dxa"/>
          </w:tcPr>
          <w:p w:rsidR="00967A87" w:rsidRPr="00663598" w:rsidRDefault="00967A87" w:rsidP="00967A87">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 23 Правил</w:t>
            </w:r>
          </w:p>
        </w:tc>
      </w:tr>
      <w:tr w:rsidR="00967A87" w:rsidRPr="00663598" w:rsidTr="000C1E29">
        <w:trPr>
          <w:trHeight w:val="2066"/>
        </w:trPr>
        <w:tc>
          <w:tcPr>
            <w:tcW w:w="567" w:type="dxa"/>
          </w:tcPr>
          <w:p w:rsidR="00967A87" w:rsidRPr="00663598" w:rsidRDefault="00967A87" w:rsidP="006936E8">
            <w:pPr>
              <w:jc w:val="both"/>
              <w:outlineLvl w:val="0"/>
              <w:rPr>
                <w:rFonts w:ascii="Times New Roman" w:hAnsi="Times New Roman" w:cs="Times New Roman"/>
                <w:b/>
                <w:color w:val="0033CC"/>
              </w:rPr>
            </w:pPr>
          </w:p>
        </w:tc>
        <w:tc>
          <w:tcPr>
            <w:tcW w:w="1418" w:type="dxa"/>
          </w:tcPr>
          <w:p w:rsidR="00967A87" w:rsidRPr="00663598" w:rsidRDefault="00967A87" w:rsidP="006936E8">
            <w:pPr>
              <w:jc w:val="both"/>
              <w:outlineLvl w:val="0"/>
              <w:rPr>
                <w:rFonts w:ascii="Times New Roman" w:hAnsi="Times New Roman" w:cs="Times New Roman"/>
                <w:b/>
                <w:color w:val="0033CC"/>
              </w:rPr>
            </w:pPr>
          </w:p>
        </w:tc>
        <w:tc>
          <w:tcPr>
            <w:tcW w:w="3543" w:type="dxa"/>
          </w:tcPr>
          <w:p w:rsidR="007975AB" w:rsidRPr="00663598" w:rsidRDefault="001D496F" w:rsidP="00A4640C">
            <w:pPr>
              <w:autoSpaceDE w:val="0"/>
              <w:autoSpaceDN w:val="0"/>
              <w:adjustRightInd w:val="0"/>
              <w:rPr>
                <w:rFonts w:ascii="Times New Roman" w:hAnsi="Times New Roman" w:cs="Times New Roman"/>
                <w:bCs/>
              </w:rPr>
            </w:pPr>
            <w:r w:rsidRPr="00663598">
              <w:rPr>
                <w:rFonts w:ascii="Times New Roman" w:hAnsi="Times New Roman" w:cs="Times New Roman"/>
                <w:bCs/>
              </w:rPr>
              <w:t>2.7.</w:t>
            </w:r>
            <w:r w:rsidR="00967A87" w:rsidRPr="00663598">
              <w:rPr>
                <w:rFonts w:ascii="Times New Roman" w:hAnsi="Times New Roman" w:cs="Times New Roman"/>
                <w:bCs/>
              </w:rPr>
              <w:t>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w:t>
            </w:r>
            <w:r w:rsidRPr="00663598">
              <w:rPr>
                <w:rFonts w:ascii="Times New Roman" w:hAnsi="Times New Roman" w:cs="Times New Roman"/>
                <w:bCs/>
              </w:rPr>
              <w:t xml:space="preserve">. </w:t>
            </w:r>
          </w:p>
        </w:tc>
        <w:tc>
          <w:tcPr>
            <w:tcW w:w="3402" w:type="dxa"/>
          </w:tcPr>
          <w:p w:rsidR="00967A87" w:rsidRPr="00663598" w:rsidRDefault="001D496F" w:rsidP="001D496F">
            <w:pPr>
              <w:autoSpaceDE w:val="0"/>
              <w:autoSpaceDN w:val="0"/>
              <w:adjustRightInd w:val="0"/>
              <w:rPr>
                <w:rFonts w:ascii="Times New Roman" w:hAnsi="Times New Roman" w:cs="Times New Roman"/>
                <w:bCs/>
              </w:rPr>
            </w:pPr>
            <w:r w:rsidRPr="00663598">
              <w:rPr>
                <w:rFonts w:ascii="Times New Roman" w:hAnsi="Times New Roman" w:cs="Times New Roman"/>
                <w:bCs/>
              </w:rPr>
              <w:t>Направление в сетевую организацию информации о результатах повторного рассмотрения.</w:t>
            </w:r>
          </w:p>
        </w:tc>
        <w:tc>
          <w:tcPr>
            <w:tcW w:w="2835" w:type="dxa"/>
          </w:tcPr>
          <w:p w:rsidR="00967A87" w:rsidRPr="00663598" w:rsidRDefault="001D496F" w:rsidP="00967A87">
            <w:pPr>
              <w:autoSpaceDE w:val="0"/>
              <w:autoSpaceDN w:val="0"/>
              <w:adjustRightInd w:val="0"/>
              <w:rPr>
                <w:rFonts w:ascii="Times New Roman" w:hAnsi="Times New Roman" w:cs="Times New Roman"/>
                <w:bCs/>
              </w:rPr>
            </w:pPr>
            <w:r w:rsidRPr="00663598">
              <w:rPr>
                <w:rFonts w:ascii="Times New Roman" w:hAnsi="Times New Roman" w:cs="Times New Roman"/>
                <w:bCs/>
              </w:rPr>
              <w:t>В течение 5 дней со дня получения указанных отступлений.</w:t>
            </w:r>
          </w:p>
        </w:tc>
        <w:tc>
          <w:tcPr>
            <w:tcW w:w="2977" w:type="dxa"/>
          </w:tcPr>
          <w:p w:rsidR="00967A87" w:rsidRPr="00663598" w:rsidRDefault="001D496F" w:rsidP="00967A87">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 23 Правил</w:t>
            </w:r>
          </w:p>
        </w:tc>
      </w:tr>
      <w:tr w:rsidR="007975AB" w:rsidRPr="00663598" w:rsidTr="000C1E29">
        <w:trPr>
          <w:trHeight w:val="2066"/>
        </w:trPr>
        <w:tc>
          <w:tcPr>
            <w:tcW w:w="567" w:type="dxa"/>
          </w:tcPr>
          <w:p w:rsidR="007975AB" w:rsidRPr="00663598" w:rsidRDefault="007975AB" w:rsidP="006936E8">
            <w:pPr>
              <w:jc w:val="both"/>
              <w:outlineLvl w:val="0"/>
              <w:rPr>
                <w:rFonts w:ascii="Times New Roman" w:hAnsi="Times New Roman" w:cs="Times New Roman"/>
                <w:color w:val="0033CC"/>
              </w:rPr>
            </w:pPr>
            <w:r w:rsidRPr="00663598">
              <w:rPr>
                <w:rFonts w:ascii="Times New Roman" w:hAnsi="Times New Roman" w:cs="Times New Roman"/>
              </w:rPr>
              <w:lastRenderedPageBreak/>
              <w:t>3</w:t>
            </w:r>
          </w:p>
        </w:tc>
        <w:tc>
          <w:tcPr>
            <w:tcW w:w="1418" w:type="dxa"/>
          </w:tcPr>
          <w:p w:rsidR="007975AB" w:rsidRPr="00663598" w:rsidRDefault="007975AB" w:rsidP="007975AB">
            <w:pPr>
              <w:outlineLvl w:val="0"/>
              <w:rPr>
                <w:rFonts w:ascii="Times New Roman" w:hAnsi="Times New Roman" w:cs="Times New Roman"/>
              </w:rPr>
            </w:pPr>
            <w:r w:rsidRPr="00663598">
              <w:rPr>
                <w:rFonts w:ascii="Times New Roman" w:hAnsi="Times New Roman" w:cs="Times New Roman"/>
              </w:rPr>
              <w:t>Направление заявления в Государственный комитет Республики Башкортостан по тарифам.</w:t>
            </w:r>
          </w:p>
        </w:tc>
        <w:tc>
          <w:tcPr>
            <w:tcW w:w="3543" w:type="dxa"/>
          </w:tcPr>
          <w:p w:rsidR="007975AB" w:rsidRPr="00663598" w:rsidRDefault="007975AB" w:rsidP="00C54AE6">
            <w:pPr>
              <w:pStyle w:val="afb"/>
              <w:rPr>
                <w:rFonts w:ascii="Times New Roman" w:hAnsi="Times New Roman" w:cs="Times New Roman"/>
                <w:bCs/>
              </w:rPr>
            </w:pPr>
            <w:r w:rsidRPr="00663598">
              <w:rPr>
                <w:rFonts w:ascii="Times New Roman" w:hAnsi="Times New Roman" w:cs="Times New Roman"/>
                <w:bCs/>
              </w:rPr>
              <w:t>3.1.</w:t>
            </w:r>
            <w:r w:rsidR="00BC00E9" w:rsidRPr="00663598">
              <w:rPr>
                <w:rFonts w:ascii="Times New Roman" w:eastAsia="Calibri" w:hAnsi="Times New Roman" w:cs="Times New Roman"/>
                <w:sz w:val="22"/>
              </w:rPr>
              <w:t xml:space="preserve"> ООО "Башкирэнерго" направляет в уполномоченный орган исполнительной власти в области регулирования тарифов заявление об установлении платы за технологическое присоединение (далее - заявление об установлении платы) по индивидуальному проекту.</w:t>
            </w:r>
          </w:p>
        </w:tc>
        <w:tc>
          <w:tcPr>
            <w:tcW w:w="3402" w:type="dxa"/>
          </w:tcPr>
          <w:p w:rsidR="00BC00E9" w:rsidRPr="00663598" w:rsidRDefault="00BC00E9" w:rsidP="00BC00E9">
            <w:pPr>
              <w:pStyle w:val="afb"/>
              <w:rPr>
                <w:rFonts w:ascii="Times New Roman" w:eastAsia="Calibri" w:hAnsi="Times New Roman" w:cs="Times New Roman"/>
                <w:sz w:val="22"/>
              </w:rPr>
            </w:pPr>
            <w:r w:rsidRPr="00663598">
              <w:rPr>
                <w:rFonts w:ascii="Times New Roman" w:eastAsia="Calibri" w:hAnsi="Times New Roman" w:cs="Times New Roman"/>
                <w:sz w:val="22"/>
              </w:rPr>
              <w:t>К заявлению прилагается необходимый пакет документов, предусмотренный Правилами</w:t>
            </w:r>
          </w:p>
          <w:p w:rsidR="007975AB" w:rsidRPr="00663598" w:rsidRDefault="007975AB" w:rsidP="007975AB">
            <w:pPr>
              <w:autoSpaceDE w:val="0"/>
              <w:autoSpaceDN w:val="0"/>
              <w:adjustRightInd w:val="0"/>
              <w:rPr>
                <w:rFonts w:ascii="Times New Roman" w:hAnsi="Times New Roman" w:cs="Times New Roman"/>
                <w:bCs/>
              </w:rPr>
            </w:pPr>
          </w:p>
        </w:tc>
        <w:tc>
          <w:tcPr>
            <w:tcW w:w="2835" w:type="dxa"/>
          </w:tcPr>
          <w:p w:rsidR="007975AB" w:rsidRPr="00663598" w:rsidRDefault="007975AB" w:rsidP="00967A87">
            <w:pPr>
              <w:autoSpaceDE w:val="0"/>
              <w:autoSpaceDN w:val="0"/>
              <w:adjustRightInd w:val="0"/>
              <w:rPr>
                <w:rFonts w:ascii="Times New Roman" w:hAnsi="Times New Roman" w:cs="Times New Roman"/>
                <w:bCs/>
              </w:rPr>
            </w:pPr>
            <w:r w:rsidRPr="00663598">
              <w:rPr>
                <w:rFonts w:ascii="Times New Roman" w:hAnsi="Times New Roman" w:cs="Times New Roman"/>
                <w:bCs/>
              </w:rPr>
              <w:t>В 30 –</w:t>
            </w:r>
            <w:proofErr w:type="spellStart"/>
            <w:r w:rsidRPr="00663598">
              <w:rPr>
                <w:rFonts w:ascii="Times New Roman" w:hAnsi="Times New Roman" w:cs="Times New Roman"/>
                <w:bCs/>
              </w:rPr>
              <w:t>дневный</w:t>
            </w:r>
            <w:proofErr w:type="spellEnd"/>
            <w:r w:rsidRPr="00663598">
              <w:rPr>
                <w:rFonts w:ascii="Times New Roman" w:hAnsi="Times New Roman" w:cs="Times New Roman"/>
                <w:bCs/>
              </w:rPr>
              <w:t xml:space="preserve"> срок после получения заявки.</w:t>
            </w:r>
          </w:p>
        </w:tc>
        <w:tc>
          <w:tcPr>
            <w:tcW w:w="2977" w:type="dxa"/>
          </w:tcPr>
          <w:p w:rsidR="007975AB" w:rsidRPr="00663598" w:rsidRDefault="007975AB" w:rsidP="00967A87">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 30.1 Правил</w:t>
            </w:r>
          </w:p>
        </w:tc>
      </w:tr>
      <w:tr w:rsidR="007975AB" w:rsidRPr="00663598" w:rsidTr="000C1E29">
        <w:trPr>
          <w:trHeight w:val="2066"/>
        </w:trPr>
        <w:tc>
          <w:tcPr>
            <w:tcW w:w="567" w:type="dxa"/>
          </w:tcPr>
          <w:p w:rsidR="007975AB" w:rsidRPr="00663598" w:rsidRDefault="007975AB" w:rsidP="006936E8">
            <w:pPr>
              <w:jc w:val="both"/>
              <w:outlineLvl w:val="0"/>
              <w:rPr>
                <w:rFonts w:ascii="Times New Roman" w:hAnsi="Times New Roman" w:cs="Times New Roman"/>
                <w:b/>
                <w:color w:val="0033CC"/>
              </w:rPr>
            </w:pPr>
          </w:p>
        </w:tc>
        <w:tc>
          <w:tcPr>
            <w:tcW w:w="1418" w:type="dxa"/>
          </w:tcPr>
          <w:p w:rsidR="007975AB" w:rsidRPr="00663598" w:rsidRDefault="007975AB" w:rsidP="006936E8">
            <w:pPr>
              <w:jc w:val="both"/>
              <w:outlineLvl w:val="0"/>
              <w:rPr>
                <w:rFonts w:ascii="Times New Roman" w:hAnsi="Times New Roman" w:cs="Times New Roman"/>
                <w:b/>
                <w:color w:val="0033CC"/>
              </w:rPr>
            </w:pPr>
          </w:p>
        </w:tc>
        <w:tc>
          <w:tcPr>
            <w:tcW w:w="3543" w:type="dxa"/>
          </w:tcPr>
          <w:p w:rsidR="007975AB" w:rsidRPr="00663598" w:rsidRDefault="007975AB" w:rsidP="00A4640C">
            <w:pPr>
              <w:rPr>
                <w:rFonts w:ascii="Times New Roman" w:hAnsi="Times New Roman" w:cs="Times New Roman"/>
                <w:bCs/>
              </w:rPr>
            </w:pPr>
            <w:r w:rsidRPr="00663598">
              <w:rPr>
                <w:rFonts w:ascii="Times New Roman" w:hAnsi="Times New Roman" w:cs="Times New Roman"/>
                <w:bCs/>
              </w:rPr>
              <w:t xml:space="preserve">3.2. </w:t>
            </w:r>
            <w:r w:rsidRPr="00663598">
              <w:rPr>
                <w:rFonts w:ascii="Times New Roman" w:hAnsi="Times New Roman" w:cs="Times New Roman"/>
              </w:rPr>
              <w:t>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w:t>
            </w:r>
          </w:p>
        </w:tc>
        <w:tc>
          <w:tcPr>
            <w:tcW w:w="3402" w:type="dxa"/>
          </w:tcPr>
          <w:p w:rsidR="007975AB" w:rsidRPr="00663598" w:rsidRDefault="007975AB" w:rsidP="007975AB">
            <w:pPr>
              <w:autoSpaceDE w:val="0"/>
              <w:autoSpaceDN w:val="0"/>
              <w:adjustRightInd w:val="0"/>
              <w:rPr>
                <w:rFonts w:ascii="Times New Roman" w:eastAsia="Times New Roman" w:hAnsi="Times New Roman" w:cs="Times New Roman"/>
                <w:lang w:eastAsia="ru-RU"/>
              </w:rPr>
            </w:pPr>
            <w:r w:rsidRPr="00663598">
              <w:rPr>
                <w:rFonts w:ascii="Times New Roman" w:hAnsi="Times New Roman" w:cs="Times New Roman"/>
              </w:rPr>
              <w:t xml:space="preserve">Направление (выдача при очном посещении </w:t>
            </w:r>
            <w:r w:rsidR="006064CB">
              <w:rPr>
                <w:rFonts w:ascii="Times New Roman" w:hAnsi="Times New Roman" w:cs="Times New Roman"/>
              </w:rPr>
              <w:t>абонентского отдела</w:t>
            </w:r>
            <w:r w:rsidRPr="00663598">
              <w:rPr>
                <w:rFonts w:ascii="Times New Roman" w:hAnsi="Times New Roman" w:cs="Times New Roman"/>
              </w:rPr>
              <w:t xml:space="preserve">) заявителю  (его уполномоченному представителю) </w:t>
            </w:r>
            <w:r w:rsidRPr="00663598">
              <w:rPr>
                <w:rFonts w:ascii="Times New Roman" w:eastAsia="Times New Roman" w:hAnsi="Times New Roman" w:cs="Times New Roman"/>
                <w:lang w:eastAsia="ru-RU"/>
              </w:rPr>
              <w:t xml:space="preserve">письменной формы </w:t>
            </w:r>
            <w:r w:rsidRPr="00663598">
              <w:rPr>
                <w:rFonts w:ascii="Times New Roman" w:hAnsi="Times New Roman" w:cs="Times New Roman"/>
              </w:rPr>
              <w:t>у</w:t>
            </w:r>
            <w:r w:rsidRPr="00663598">
              <w:rPr>
                <w:rFonts w:ascii="Times New Roman" w:eastAsia="Times New Roman" w:hAnsi="Times New Roman" w:cs="Times New Roman"/>
                <w:lang w:eastAsia="ru-RU"/>
              </w:rPr>
              <w:t>ведомления.</w:t>
            </w:r>
          </w:p>
          <w:p w:rsidR="007975AB" w:rsidRPr="00663598" w:rsidRDefault="007975AB" w:rsidP="007975AB">
            <w:pPr>
              <w:autoSpaceDE w:val="0"/>
              <w:autoSpaceDN w:val="0"/>
              <w:adjustRightInd w:val="0"/>
              <w:rPr>
                <w:rFonts w:ascii="Times New Roman" w:hAnsi="Times New Roman" w:cs="Times New Roman"/>
                <w:bCs/>
              </w:rPr>
            </w:pPr>
            <w:r w:rsidRPr="00663598">
              <w:rPr>
                <w:rFonts w:ascii="Times New Roman" w:eastAsia="Times New Roman" w:hAnsi="Times New Roman" w:cs="Times New Roman"/>
                <w:lang w:eastAsia="ru-RU"/>
              </w:rPr>
              <w:t xml:space="preserve"> Уведомление направляется способом</w:t>
            </w:r>
            <w:r w:rsidRPr="00663598">
              <w:rPr>
                <w:rFonts w:ascii="Times New Roman" w:hAnsi="Times New Roman" w:cs="Times New Roman"/>
              </w:rPr>
              <w:t>, позволяющим подтвердить факт его получения.</w:t>
            </w:r>
          </w:p>
        </w:tc>
        <w:tc>
          <w:tcPr>
            <w:tcW w:w="2835" w:type="dxa"/>
          </w:tcPr>
          <w:p w:rsidR="007975AB" w:rsidRPr="00663598" w:rsidRDefault="007975AB" w:rsidP="00967A87">
            <w:pPr>
              <w:autoSpaceDE w:val="0"/>
              <w:autoSpaceDN w:val="0"/>
              <w:adjustRightInd w:val="0"/>
              <w:rPr>
                <w:rFonts w:ascii="Times New Roman" w:hAnsi="Times New Roman" w:cs="Times New Roman"/>
                <w:bCs/>
              </w:rPr>
            </w:pPr>
            <w:r w:rsidRPr="00663598">
              <w:rPr>
                <w:rFonts w:ascii="Times New Roman" w:hAnsi="Times New Roman" w:cs="Times New Roman"/>
              </w:rPr>
              <w:t>Не позднее 3 рабочих дней со дня их направления.</w:t>
            </w:r>
          </w:p>
        </w:tc>
        <w:tc>
          <w:tcPr>
            <w:tcW w:w="2977" w:type="dxa"/>
          </w:tcPr>
          <w:p w:rsidR="007975AB" w:rsidRPr="00663598" w:rsidRDefault="0070164A" w:rsidP="0070164A">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 30.2 Правил</w:t>
            </w:r>
          </w:p>
        </w:tc>
      </w:tr>
      <w:tr w:rsidR="0070164A" w:rsidRPr="00663598" w:rsidTr="000C1E29">
        <w:trPr>
          <w:trHeight w:val="2066"/>
        </w:trPr>
        <w:tc>
          <w:tcPr>
            <w:tcW w:w="567" w:type="dxa"/>
          </w:tcPr>
          <w:p w:rsidR="0070164A" w:rsidRPr="00663598" w:rsidRDefault="0070164A" w:rsidP="006936E8">
            <w:pPr>
              <w:jc w:val="both"/>
              <w:outlineLvl w:val="0"/>
              <w:rPr>
                <w:rFonts w:ascii="Times New Roman" w:hAnsi="Times New Roman" w:cs="Times New Roman"/>
                <w:b/>
                <w:color w:val="0033CC"/>
              </w:rPr>
            </w:pPr>
          </w:p>
        </w:tc>
        <w:tc>
          <w:tcPr>
            <w:tcW w:w="1418" w:type="dxa"/>
          </w:tcPr>
          <w:p w:rsidR="0070164A" w:rsidRPr="00663598" w:rsidRDefault="0070164A" w:rsidP="006936E8">
            <w:pPr>
              <w:jc w:val="both"/>
              <w:outlineLvl w:val="0"/>
              <w:rPr>
                <w:rFonts w:ascii="Times New Roman" w:hAnsi="Times New Roman" w:cs="Times New Roman"/>
                <w:b/>
                <w:color w:val="0033CC"/>
              </w:rPr>
            </w:pPr>
          </w:p>
        </w:tc>
        <w:tc>
          <w:tcPr>
            <w:tcW w:w="3543" w:type="dxa"/>
          </w:tcPr>
          <w:p w:rsidR="0070164A" w:rsidRPr="00663598" w:rsidRDefault="0070164A" w:rsidP="00F46EAF">
            <w:pPr>
              <w:autoSpaceDE w:val="0"/>
              <w:autoSpaceDN w:val="0"/>
              <w:adjustRightInd w:val="0"/>
              <w:jc w:val="both"/>
              <w:rPr>
                <w:rFonts w:ascii="Times New Roman" w:hAnsi="Times New Roman" w:cs="Times New Roman"/>
                <w:bCs/>
              </w:rPr>
            </w:pPr>
            <w:r w:rsidRPr="00663598">
              <w:rPr>
                <w:rFonts w:ascii="Times New Roman" w:hAnsi="Times New Roman" w:cs="Times New Roman"/>
              </w:rPr>
              <w:t>3.</w:t>
            </w:r>
            <w:r w:rsidR="00F46EAF" w:rsidRPr="00663598">
              <w:rPr>
                <w:rFonts w:ascii="Times New Roman" w:hAnsi="Times New Roman" w:cs="Times New Roman"/>
              </w:rPr>
              <w:t>3</w:t>
            </w:r>
            <w:r w:rsidRPr="00663598">
              <w:rPr>
                <w:rFonts w:ascii="Times New Roman" w:hAnsi="Times New Roman" w:cs="Times New Roman"/>
              </w:rPr>
              <w:t xml:space="preserve">.При отсутствии документов и сведений, необходимых для расчета платы за технологическое присоединение по </w:t>
            </w:r>
            <w:proofErr w:type="gramStart"/>
            <w:r w:rsidRPr="00663598">
              <w:rPr>
                <w:rFonts w:ascii="Times New Roman" w:hAnsi="Times New Roman" w:cs="Times New Roman"/>
              </w:rPr>
              <w:t>индивидуальному проекту</w:t>
            </w:r>
            <w:proofErr w:type="gramEnd"/>
            <w:r w:rsidRPr="00663598">
              <w:rPr>
                <w:rFonts w:ascii="Times New Roman" w:hAnsi="Times New Roman" w:cs="Times New Roman"/>
              </w:rPr>
              <w:t xml:space="preserve">, уполномоченный орган исполнительной власти в области государственного регулирования тарифов уведомляет сетевую организацию. </w:t>
            </w:r>
          </w:p>
        </w:tc>
        <w:tc>
          <w:tcPr>
            <w:tcW w:w="3402" w:type="dxa"/>
          </w:tcPr>
          <w:p w:rsidR="0070164A" w:rsidRPr="00663598" w:rsidRDefault="0070164A" w:rsidP="0070164A">
            <w:pPr>
              <w:autoSpaceDE w:val="0"/>
              <w:autoSpaceDN w:val="0"/>
              <w:adjustRightInd w:val="0"/>
              <w:rPr>
                <w:rFonts w:ascii="Times New Roman" w:hAnsi="Times New Roman" w:cs="Times New Roman"/>
                <w:bCs/>
              </w:rPr>
            </w:pPr>
          </w:p>
        </w:tc>
        <w:tc>
          <w:tcPr>
            <w:tcW w:w="2835" w:type="dxa"/>
          </w:tcPr>
          <w:p w:rsidR="0070164A" w:rsidRPr="00663598" w:rsidRDefault="0070164A" w:rsidP="0070164A">
            <w:pPr>
              <w:autoSpaceDE w:val="0"/>
              <w:autoSpaceDN w:val="0"/>
              <w:adjustRightInd w:val="0"/>
              <w:jc w:val="both"/>
              <w:rPr>
                <w:rFonts w:ascii="Times New Roman" w:hAnsi="Times New Roman" w:cs="Times New Roman"/>
              </w:rPr>
            </w:pPr>
            <w:r w:rsidRPr="00663598">
              <w:rPr>
                <w:rFonts w:ascii="Times New Roman" w:hAnsi="Times New Roman" w:cs="Times New Roman"/>
              </w:rPr>
              <w:t>в течение 7 дней со дня поступления заявления об установлении платы</w:t>
            </w:r>
          </w:p>
        </w:tc>
        <w:tc>
          <w:tcPr>
            <w:tcW w:w="2977" w:type="dxa"/>
          </w:tcPr>
          <w:p w:rsidR="0070164A" w:rsidRPr="00663598" w:rsidRDefault="0070164A" w:rsidP="0070164A">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 30.3 Правил</w:t>
            </w:r>
          </w:p>
        </w:tc>
      </w:tr>
      <w:tr w:rsidR="0070164A" w:rsidRPr="00663598" w:rsidTr="000C1E29">
        <w:trPr>
          <w:trHeight w:val="2066"/>
        </w:trPr>
        <w:tc>
          <w:tcPr>
            <w:tcW w:w="567" w:type="dxa"/>
          </w:tcPr>
          <w:p w:rsidR="0070164A" w:rsidRPr="00663598" w:rsidRDefault="0070164A" w:rsidP="006936E8">
            <w:pPr>
              <w:jc w:val="both"/>
              <w:outlineLvl w:val="0"/>
              <w:rPr>
                <w:rFonts w:ascii="Times New Roman" w:hAnsi="Times New Roman" w:cs="Times New Roman"/>
                <w:b/>
                <w:color w:val="0033CC"/>
              </w:rPr>
            </w:pPr>
          </w:p>
        </w:tc>
        <w:tc>
          <w:tcPr>
            <w:tcW w:w="1418" w:type="dxa"/>
          </w:tcPr>
          <w:p w:rsidR="0070164A" w:rsidRPr="00663598" w:rsidRDefault="0070164A" w:rsidP="006936E8">
            <w:pPr>
              <w:jc w:val="both"/>
              <w:outlineLvl w:val="0"/>
              <w:rPr>
                <w:rFonts w:ascii="Times New Roman" w:hAnsi="Times New Roman" w:cs="Times New Roman"/>
                <w:b/>
                <w:color w:val="0033CC"/>
              </w:rPr>
            </w:pPr>
          </w:p>
        </w:tc>
        <w:tc>
          <w:tcPr>
            <w:tcW w:w="3543" w:type="dxa"/>
          </w:tcPr>
          <w:p w:rsidR="00BC00E9" w:rsidRPr="00663598" w:rsidRDefault="00F46EAF" w:rsidP="00BC00E9">
            <w:pPr>
              <w:autoSpaceDE w:val="0"/>
              <w:autoSpaceDN w:val="0"/>
              <w:adjustRightInd w:val="0"/>
              <w:rPr>
                <w:rFonts w:ascii="Times New Roman" w:hAnsi="Times New Roman" w:cs="Times New Roman"/>
              </w:rPr>
            </w:pPr>
            <w:r w:rsidRPr="00663598">
              <w:rPr>
                <w:rFonts w:ascii="Times New Roman" w:hAnsi="Times New Roman" w:cs="Times New Roman"/>
              </w:rPr>
              <w:t>3.4</w:t>
            </w:r>
            <w:r w:rsidR="0070164A" w:rsidRPr="00663598">
              <w:rPr>
                <w:rFonts w:ascii="Times New Roman" w:hAnsi="Times New Roman" w:cs="Times New Roman"/>
              </w:rPr>
              <w:t>.</w:t>
            </w:r>
            <w:r w:rsidR="00BC00E9" w:rsidRPr="00663598">
              <w:rPr>
                <w:rFonts w:ascii="Times New Roman" w:eastAsia="Calibri" w:hAnsi="Times New Roman" w:cs="Times New Roman"/>
              </w:rPr>
              <w:t>Направление сетевой организацией в уполномоченный орган исполнительной власти в области государственного регулирования тарифов соответствующих документов и сведений.</w:t>
            </w:r>
          </w:p>
        </w:tc>
        <w:tc>
          <w:tcPr>
            <w:tcW w:w="3402" w:type="dxa"/>
          </w:tcPr>
          <w:p w:rsidR="00BC00E9" w:rsidRPr="00663598" w:rsidRDefault="00BC00E9" w:rsidP="00C54AE6">
            <w:pPr>
              <w:rPr>
                <w:rFonts w:ascii="Times New Roman" w:hAnsi="Times New Roman" w:cs="Times New Roman"/>
              </w:rPr>
            </w:pPr>
            <w:r w:rsidRPr="00663598">
              <w:rPr>
                <w:rFonts w:ascii="Times New Roman" w:eastAsia="Calibri" w:hAnsi="Times New Roman" w:cs="Times New Roman"/>
                <w:szCs w:val="21"/>
              </w:rPr>
              <w:t>Соответствующие документы и сведения направляются способом, позволяющим подтвердить факт его получения.</w:t>
            </w:r>
          </w:p>
          <w:p w:rsidR="00BC00E9" w:rsidRPr="00663598" w:rsidRDefault="00BC00E9" w:rsidP="0070164A">
            <w:pPr>
              <w:autoSpaceDE w:val="0"/>
              <w:autoSpaceDN w:val="0"/>
              <w:adjustRightInd w:val="0"/>
              <w:rPr>
                <w:rFonts w:ascii="Times New Roman" w:hAnsi="Times New Roman" w:cs="Times New Roman"/>
              </w:rPr>
            </w:pPr>
          </w:p>
          <w:p w:rsidR="00BC00E9" w:rsidRPr="00663598" w:rsidRDefault="00BC00E9" w:rsidP="0070164A">
            <w:pPr>
              <w:autoSpaceDE w:val="0"/>
              <w:autoSpaceDN w:val="0"/>
              <w:adjustRightInd w:val="0"/>
              <w:rPr>
                <w:rFonts w:ascii="Times New Roman" w:hAnsi="Times New Roman" w:cs="Times New Roman"/>
              </w:rPr>
            </w:pPr>
          </w:p>
        </w:tc>
        <w:tc>
          <w:tcPr>
            <w:tcW w:w="2835" w:type="dxa"/>
          </w:tcPr>
          <w:p w:rsidR="00BC00E9" w:rsidRPr="00663598" w:rsidRDefault="0070164A" w:rsidP="00C54AE6">
            <w:pPr>
              <w:autoSpaceDE w:val="0"/>
              <w:autoSpaceDN w:val="0"/>
              <w:adjustRightInd w:val="0"/>
              <w:jc w:val="both"/>
              <w:rPr>
                <w:rFonts w:ascii="Times New Roman" w:hAnsi="Times New Roman" w:cs="Times New Roman"/>
              </w:rPr>
            </w:pPr>
            <w:r w:rsidRPr="00663598">
              <w:rPr>
                <w:rFonts w:ascii="Times New Roman" w:hAnsi="Times New Roman" w:cs="Times New Roman"/>
              </w:rPr>
              <w:t>Не позднее 5 дней со дня получения соответствующего уведомления</w:t>
            </w:r>
            <w:r w:rsidR="00A4640C" w:rsidRPr="00663598">
              <w:rPr>
                <w:rFonts w:ascii="Times New Roman" w:hAnsi="Times New Roman" w:cs="Times New Roman"/>
              </w:rPr>
              <w:t>.</w:t>
            </w:r>
          </w:p>
        </w:tc>
        <w:tc>
          <w:tcPr>
            <w:tcW w:w="2977" w:type="dxa"/>
          </w:tcPr>
          <w:p w:rsidR="0070164A" w:rsidRPr="00663598" w:rsidRDefault="0070164A" w:rsidP="0070164A">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 30.3 Правил</w:t>
            </w:r>
          </w:p>
        </w:tc>
      </w:tr>
      <w:tr w:rsidR="00F46EAF" w:rsidRPr="00663598" w:rsidTr="000C1E29">
        <w:trPr>
          <w:trHeight w:val="2066"/>
        </w:trPr>
        <w:tc>
          <w:tcPr>
            <w:tcW w:w="567" w:type="dxa"/>
          </w:tcPr>
          <w:p w:rsidR="00F46EAF" w:rsidRPr="00663598" w:rsidRDefault="00F46EAF" w:rsidP="00F46EAF">
            <w:pPr>
              <w:jc w:val="both"/>
              <w:outlineLvl w:val="0"/>
              <w:rPr>
                <w:rFonts w:ascii="Times New Roman" w:hAnsi="Times New Roman" w:cs="Times New Roman"/>
                <w:b/>
                <w:color w:val="0033CC"/>
              </w:rPr>
            </w:pPr>
          </w:p>
        </w:tc>
        <w:tc>
          <w:tcPr>
            <w:tcW w:w="1418" w:type="dxa"/>
          </w:tcPr>
          <w:p w:rsidR="00F46EAF" w:rsidRPr="00663598" w:rsidRDefault="00F46EAF" w:rsidP="00F46EAF">
            <w:pPr>
              <w:jc w:val="both"/>
              <w:outlineLvl w:val="0"/>
              <w:rPr>
                <w:rFonts w:ascii="Times New Roman" w:hAnsi="Times New Roman" w:cs="Times New Roman"/>
                <w:b/>
                <w:color w:val="0033CC"/>
              </w:rPr>
            </w:pPr>
          </w:p>
        </w:tc>
        <w:tc>
          <w:tcPr>
            <w:tcW w:w="3543" w:type="dxa"/>
          </w:tcPr>
          <w:p w:rsidR="00F46EAF" w:rsidRPr="00663598" w:rsidRDefault="00F46EAF" w:rsidP="00C54AE6">
            <w:pPr>
              <w:jc w:val="both"/>
              <w:rPr>
                <w:rFonts w:ascii="Times New Roman" w:hAnsi="Times New Roman" w:cs="Times New Roman"/>
                <w:bCs/>
              </w:rPr>
            </w:pPr>
            <w:r w:rsidRPr="00663598">
              <w:rPr>
                <w:rFonts w:ascii="Times New Roman" w:hAnsi="Times New Roman" w:cs="Times New Roman"/>
                <w:bCs/>
              </w:rPr>
              <w:t>3.5.У</w:t>
            </w:r>
            <w:r w:rsidRPr="00663598">
              <w:rPr>
                <w:rFonts w:ascii="Times New Roman" w:hAnsi="Times New Roman" w:cs="Times New Roman"/>
              </w:rPr>
              <w:t>полномоченный орган исполнительной власти в области государственного регулирования тарифов</w:t>
            </w:r>
            <w:r w:rsidRPr="00663598">
              <w:rPr>
                <w:rFonts w:ascii="Times New Roman" w:hAnsi="Times New Roman" w:cs="Times New Roman"/>
                <w:bCs/>
              </w:rPr>
              <w:t xml:space="preserve">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w:t>
            </w:r>
          </w:p>
        </w:tc>
        <w:tc>
          <w:tcPr>
            <w:tcW w:w="3402" w:type="dxa"/>
          </w:tcPr>
          <w:p w:rsidR="00F46EAF" w:rsidRPr="00663598" w:rsidRDefault="00F46EAF" w:rsidP="00F46EAF">
            <w:pPr>
              <w:autoSpaceDE w:val="0"/>
              <w:autoSpaceDN w:val="0"/>
              <w:adjustRightInd w:val="0"/>
              <w:rPr>
                <w:rFonts w:ascii="Times New Roman" w:hAnsi="Times New Roman" w:cs="Times New Roman"/>
                <w:bCs/>
              </w:rPr>
            </w:pPr>
            <w:r w:rsidRPr="00663598">
              <w:rPr>
                <w:rFonts w:ascii="Times New Roman" w:hAnsi="Times New Roman" w:cs="Times New Roman"/>
                <w:bCs/>
              </w:rPr>
              <w:t>Постановление об утверждении платы за технологическое присоединение по индивидуальному проекту направляется в адрес сетевой организации.</w:t>
            </w:r>
          </w:p>
        </w:tc>
        <w:tc>
          <w:tcPr>
            <w:tcW w:w="2835" w:type="dxa"/>
          </w:tcPr>
          <w:p w:rsidR="00F46EAF" w:rsidRPr="00663598" w:rsidRDefault="00F46EAF" w:rsidP="00F46EAF">
            <w:pPr>
              <w:autoSpaceDE w:val="0"/>
              <w:autoSpaceDN w:val="0"/>
              <w:adjustRightInd w:val="0"/>
              <w:jc w:val="both"/>
              <w:rPr>
                <w:rFonts w:ascii="Times New Roman" w:hAnsi="Times New Roman" w:cs="Times New Roman"/>
                <w:bCs/>
              </w:rPr>
            </w:pPr>
            <w:r w:rsidRPr="00663598">
              <w:rPr>
                <w:rFonts w:ascii="Times New Roman" w:hAnsi="Times New Roman" w:cs="Times New Roman"/>
              </w:rPr>
              <w:t>В течение 30 рабочих дней со дня поступления заявления об установлении платы.</w:t>
            </w:r>
          </w:p>
        </w:tc>
        <w:tc>
          <w:tcPr>
            <w:tcW w:w="2977" w:type="dxa"/>
          </w:tcPr>
          <w:p w:rsidR="00F46EAF" w:rsidRPr="00663598" w:rsidRDefault="00F46EAF" w:rsidP="00F46EAF">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 30.3 Правил</w:t>
            </w:r>
          </w:p>
        </w:tc>
      </w:tr>
      <w:tr w:rsidR="0070164A" w:rsidRPr="00663598" w:rsidTr="000C1E29">
        <w:trPr>
          <w:trHeight w:val="2066"/>
        </w:trPr>
        <w:tc>
          <w:tcPr>
            <w:tcW w:w="567" w:type="dxa"/>
          </w:tcPr>
          <w:p w:rsidR="0070164A" w:rsidRPr="00663598" w:rsidRDefault="0070164A" w:rsidP="006936E8">
            <w:pPr>
              <w:jc w:val="both"/>
              <w:outlineLvl w:val="0"/>
              <w:rPr>
                <w:rFonts w:ascii="Times New Roman" w:hAnsi="Times New Roman" w:cs="Times New Roman"/>
                <w:b/>
                <w:color w:val="0033CC"/>
              </w:rPr>
            </w:pPr>
          </w:p>
        </w:tc>
        <w:tc>
          <w:tcPr>
            <w:tcW w:w="1418" w:type="dxa"/>
          </w:tcPr>
          <w:p w:rsidR="0070164A" w:rsidRPr="00663598" w:rsidRDefault="0070164A" w:rsidP="006936E8">
            <w:pPr>
              <w:jc w:val="both"/>
              <w:outlineLvl w:val="0"/>
              <w:rPr>
                <w:rFonts w:ascii="Times New Roman" w:hAnsi="Times New Roman" w:cs="Times New Roman"/>
                <w:b/>
                <w:color w:val="0033CC"/>
              </w:rPr>
            </w:pPr>
          </w:p>
        </w:tc>
        <w:tc>
          <w:tcPr>
            <w:tcW w:w="3543" w:type="dxa"/>
          </w:tcPr>
          <w:p w:rsidR="0070164A" w:rsidRPr="00663598" w:rsidRDefault="00F46EAF" w:rsidP="00F46EAF">
            <w:pPr>
              <w:rPr>
                <w:rFonts w:ascii="Times New Roman" w:hAnsi="Times New Roman" w:cs="Times New Roman"/>
                <w:bCs/>
              </w:rPr>
            </w:pPr>
            <w:r w:rsidRPr="00663598">
              <w:rPr>
                <w:rFonts w:ascii="Times New Roman" w:hAnsi="Times New Roman" w:cs="Times New Roman"/>
              </w:rPr>
              <w:t xml:space="preserve">3.6. </w:t>
            </w:r>
            <w:r w:rsidR="0070164A" w:rsidRPr="00663598">
              <w:rPr>
                <w:rFonts w:ascii="Times New Roman" w:hAnsi="Times New Roman" w:cs="Times New Roman"/>
              </w:rPr>
              <w:t>В случае если технические условия подлежат в соответствии с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w:t>
            </w:r>
          </w:p>
        </w:tc>
        <w:tc>
          <w:tcPr>
            <w:tcW w:w="3402" w:type="dxa"/>
          </w:tcPr>
          <w:p w:rsidR="0070164A" w:rsidRPr="00663598" w:rsidRDefault="0070164A" w:rsidP="0070164A">
            <w:pPr>
              <w:autoSpaceDE w:val="0"/>
              <w:autoSpaceDN w:val="0"/>
              <w:adjustRightInd w:val="0"/>
              <w:rPr>
                <w:rFonts w:ascii="Times New Roman" w:hAnsi="Times New Roman" w:cs="Times New Roman"/>
                <w:bCs/>
              </w:rPr>
            </w:pPr>
          </w:p>
        </w:tc>
        <w:tc>
          <w:tcPr>
            <w:tcW w:w="2835" w:type="dxa"/>
          </w:tcPr>
          <w:p w:rsidR="0070164A" w:rsidRPr="00663598" w:rsidRDefault="0070164A" w:rsidP="0070164A">
            <w:pPr>
              <w:autoSpaceDE w:val="0"/>
              <w:autoSpaceDN w:val="0"/>
              <w:adjustRightInd w:val="0"/>
              <w:jc w:val="both"/>
              <w:rPr>
                <w:rFonts w:ascii="Times New Roman" w:hAnsi="Times New Roman" w:cs="Times New Roman"/>
              </w:rPr>
            </w:pPr>
            <w:r w:rsidRPr="00663598">
              <w:rPr>
                <w:rFonts w:ascii="Times New Roman" w:hAnsi="Times New Roman" w:cs="Times New Roman"/>
              </w:rPr>
              <w:t>Срок не может превышать 45 рабочих дней.</w:t>
            </w:r>
          </w:p>
        </w:tc>
        <w:tc>
          <w:tcPr>
            <w:tcW w:w="2977" w:type="dxa"/>
          </w:tcPr>
          <w:p w:rsidR="0070164A" w:rsidRPr="00663598" w:rsidRDefault="0070164A" w:rsidP="0070164A">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 30.3 Правил</w:t>
            </w:r>
          </w:p>
        </w:tc>
      </w:tr>
      <w:tr w:rsidR="00A4640C" w:rsidRPr="00663598" w:rsidTr="000C1E29">
        <w:trPr>
          <w:trHeight w:val="335"/>
        </w:trPr>
        <w:tc>
          <w:tcPr>
            <w:tcW w:w="567" w:type="dxa"/>
          </w:tcPr>
          <w:p w:rsidR="00A4640C" w:rsidRPr="00663598" w:rsidRDefault="00A4640C" w:rsidP="00A4640C">
            <w:pPr>
              <w:jc w:val="both"/>
              <w:outlineLvl w:val="0"/>
              <w:rPr>
                <w:rFonts w:ascii="Times New Roman" w:hAnsi="Times New Roman" w:cs="Times New Roman"/>
              </w:rPr>
            </w:pPr>
            <w:r w:rsidRPr="00663598">
              <w:rPr>
                <w:rFonts w:ascii="Times New Roman" w:hAnsi="Times New Roman" w:cs="Times New Roman"/>
              </w:rPr>
              <w:t>4</w:t>
            </w:r>
          </w:p>
          <w:p w:rsidR="00A4640C" w:rsidRPr="00663598" w:rsidRDefault="00A4640C" w:rsidP="00A4640C">
            <w:pPr>
              <w:jc w:val="both"/>
              <w:outlineLvl w:val="0"/>
              <w:rPr>
                <w:rFonts w:ascii="Times New Roman" w:hAnsi="Times New Roman" w:cs="Times New Roman"/>
              </w:rPr>
            </w:pPr>
          </w:p>
          <w:p w:rsidR="00A4640C" w:rsidRPr="00663598" w:rsidRDefault="00A4640C" w:rsidP="00A4640C">
            <w:pPr>
              <w:jc w:val="both"/>
              <w:outlineLvl w:val="0"/>
              <w:rPr>
                <w:rFonts w:ascii="Times New Roman" w:hAnsi="Times New Roman" w:cs="Times New Roman"/>
              </w:rPr>
            </w:pPr>
          </w:p>
          <w:p w:rsidR="00A4640C" w:rsidRPr="00663598" w:rsidRDefault="00A4640C" w:rsidP="00A4640C">
            <w:pPr>
              <w:jc w:val="both"/>
              <w:outlineLvl w:val="0"/>
              <w:rPr>
                <w:rFonts w:ascii="Times New Roman" w:hAnsi="Times New Roman" w:cs="Times New Roman"/>
              </w:rPr>
            </w:pPr>
          </w:p>
          <w:p w:rsidR="00A4640C" w:rsidRPr="00663598" w:rsidRDefault="00A4640C" w:rsidP="00A4640C">
            <w:pPr>
              <w:jc w:val="both"/>
              <w:outlineLvl w:val="0"/>
              <w:rPr>
                <w:rFonts w:ascii="Times New Roman" w:hAnsi="Times New Roman" w:cs="Times New Roman"/>
              </w:rPr>
            </w:pPr>
          </w:p>
        </w:tc>
        <w:tc>
          <w:tcPr>
            <w:tcW w:w="1418" w:type="dxa"/>
          </w:tcPr>
          <w:p w:rsidR="00A4640C" w:rsidRPr="00663598" w:rsidRDefault="00A4640C" w:rsidP="00BC00E9">
            <w:pPr>
              <w:pStyle w:val="afb"/>
              <w:rPr>
                <w:rFonts w:ascii="Times New Roman" w:hAnsi="Times New Roman" w:cs="Times New Roman"/>
                <w:b/>
                <w:sz w:val="22"/>
                <w:szCs w:val="22"/>
                <w:vertAlign w:val="superscript"/>
              </w:rPr>
            </w:pPr>
            <w:r w:rsidRPr="00663598">
              <w:rPr>
                <w:rFonts w:ascii="Times New Roman" w:hAnsi="Times New Roman" w:cs="Times New Roman"/>
                <w:sz w:val="22"/>
                <w:szCs w:val="22"/>
              </w:rPr>
              <w:lastRenderedPageBreak/>
              <w:t xml:space="preserve">Заключение договора об </w:t>
            </w:r>
            <w:r w:rsidRPr="00663598">
              <w:rPr>
                <w:rFonts w:ascii="Times New Roman" w:hAnsi="Times New Roman" w:cs="Times New Roman"/>
                <w:sz w:val="22"/>
                <w:szCs w:val="22"/>
              </w:rPr>
              <w:lastRenderedPageBreak/>
              <w:t>осуществлении технологического присоединения к электрическим сетям</w:t>
            </w:r>
            <w:r w:rsidRPr="00663598">
              <w:rPr>
                <w:rStyle w:val="ae"/>
                <w:rFonts w:ascii="Times New Roman" w:hAnsi="Times New Roman" w:cs="Times New Roman"/>
                <w:sz w:val="22"/>
                <w:szCs w:val="22"/>
              </w:rPr>
              <w:footnoteReference w:id="4"/>
            </w:r>
            <w:r w:rsidRPr="00663598">
              <w:rPr>
                <w:rFonts w:ascii="Times New Roman" w:hAnsi="Times New Roman" w:cs="Times New Roman"/>
                <w:sz w:val="22"/>
                <w:szCs w:val="22"/>
              </w:rPr>
              <w:t>.</w:t>
            </w:r>
            <w:r w:rsidR="00BC00E9" w:rsidRPr="00663598">
              <w:rPr>
                <w:rFonts w:ascii="Times New Roman" w:hAnsi="Times New Roman" w:cs="Times New Roman"/>
                <w:b/>
                <w:sz w:val="22"/>
                <w:szCs w:val="22"/>
                <w:vertAlign w:val="superscript"/>
              </w:rPr>
              <w:t xml:space="preserve"> </w:t>
            </w:r>
          </w:p>
        </w:tc>
        <w:tc>
          <w:tcPr>
            <w:tcW w:w="3543" w:type="dxa"/>
          </w:tcPr>
          <w:p w:rsidR="00511F27" w:rsidRPr="00663598" w:rsidRDefault="004F605F" w:rsidP="00511F27">
            <w:pPr>
              <w:rPr>
                <w:rFonts w:ascii="Times New Roman" w:eastAsia="Calibri" w:hAnsi="Times New Roman" w:cs="Times New Roman"/>
                <w:szCs w:val="21"/>
              </w:rPr>
            </w:pPr>
            <w:r w:rsidRPr="00663598">
              <w:rPr>
                <w:rFonts w:ascii="Times New Roman" w:eastAsia="Calibri" w:hAnsi="Times New Roman" w:cs="Times New Roman"/>
                <w:szCs w:val="21"/>
              </w:rPr>
              <w:lastRenderedPageBreak/>
              <w:t xml:space="preserve">4.1 </w:t>
            </w:r>
            <w:r w:rsidR="00511F27" w:rsidRPr="00663598">
              <w:rPr>
                <w:rFonts w:ascii="Times New Roman" w:eastAsia="Calibri" w:hAnsi="Times New Roman" w:cs="Times New Roman"/>
                <w:szCs w:val="21"/>
              </w:rPr>
              <w:t xml:space="preserve"> Направление сетевой организацией в адрес заявителя </w:t>
            </w:r>
            <w:r w:rsidR="00511F27" w:rsidRPr="00663598">
              <w:rPr>
                <w:rFonts w:ascii="Times New Roman" w:eastAsia="Calibri" w:hAnsi="Times New Roman" w:cs="Times New Roman"/>
                <w:szCs w:val="21"/>
              </w:rPr>
              <w:lastRenderedPageBreak/>
              <w:t>(выдача при очном посещении ЦОК /ОПП) в бумажном виде для подписания заполненного и подписанного проекта договора в двух экземплярах,</w:t>
            </w:r>
          </w:p>
          <w:p w:rsidR="00BC00E9" w:rsidRPr="00663598" w:rsidRDefault="00BC00E9" w:rsidP="00BC00E9">
            <w:pPr>
              <w:rPr>
                <w:rFonts w:ascii="Times New Roman" w:eastAsia="Calibri" w:hAnsi="Times New Roman" w:cs="Times New Roman"/>
                <w:szCs w:val="21"/>
              </w:rPr>
            </w:pPr>
            <w:r w:rsidRPr="00663598">
              <w:rPr>
                <w:rFonts w:ascii="Times New Roman" w:eastAsia="Calibri" w:hAnsi="Times New Roman" w:cs="Times New Roman"/>
                <w:szCs w:val="21"/>
              </w:rPr>
              <w:t>индивидуальных технических условий (в случае, если индивидуальные технические условия подлежат согласованию с системным администратором, -индивидуальные технические условия, согласованные с системным администратором), являющиеся неотъемлемым приложением к договору, а также постановления Государственного комитета РБ по тарифам об утверждении платы за технологическое присоединение по индивидуальному проекту.</w:t>
            </w:r>
          </w:p>
          <w:p w:rsidR="00A4640C" w:rsidRPr="00663598" w:rsidRDefault="00BC00E9" w:rsidP="00C54AE6">
            <w:pPr>
              <w:rPr>
                <w:rFonts w:ascii="Times New Roman" w:hAnsi="Times New Roman" w:cs="Times New Roman"/>
              </w:rPr>
            </w:pPr>
            <w:r w:rsidRPr="00663598">
              <w:rPr>
                <w:rFonts w:ascii="Times New Roman" w:eastAsia="Calibri" w:hAnsi="Times New Roman" w:cs="Times New Roman"/>
                <w:szCs w:val="21"/>
              </w:rPr>
              <w:t xml:space="preserve">       В случае если заявителем выбран способ обмена документами в электронной форме, документы, оформление которых предусмотрено Правилами технологического присоединения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w:t>
            </w:r>
            <w:r w:rsidRPr="00663598">
              <w:rPr>
                <w:rFonts w:ascii="Times New Roman" w:eastAsia="Calibri" w:hAnsi="Times New Roman" w:cs="Times New Roman"/>
                <w:szCs w:val="21"/>
              </w:rPr>
              <w:lastRenderedPageBreak/>
              <w:t>обеспечивающего продажу электрической энергии (мощности) на розничном рынке (в случае, если в заявке указаны сведения в соответствии с подпунктом "л" пункта 9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w:t>
            </w:r>
          </w:p>
        </w:tc>
        <w:tc>
          <w:tcPr>
            <w:tcW w:w="3402" w:type="dxa"/>
          </w:tcPr>
          <w:p w:rsidR="00BC00E9" w:rsidRPr="00663598" w:rsidRDefault="00BC00E9" w:rsidP="00BC00E9">
            <w:pPr>
              <w:rPr>
                <w:rFonts w:ascii="Times New Roman" w:eastAsia="Calibri" w:hAnsi="Times New Roman" w:cs="Times New Roman"/>
              </w:rPr>
            </w:pPr>
            <w:r w:rsidRPr="00663598">
              <w:rPr>
                <w:rFonts w:ascii="Times New Roman" w:eastAsia="Calibri" w:hAnsi="Times New Roman" w:cs="Times New Roman"/>
                <w:szCs w:val="21"/>
              </w:rPr>
              <w:lastRenderedPageBreak/>
              <w:t xml:space="preserve">Документы направляются заявитель способом, </w:t>
            </w:r>
            <w:r w:rsidRPr="00663598">
              <w:rPr>
                <w:rFonts w:ascii="Times New Roman" w:eastAsia="Calibri" w:hAnsi="Times New Roman" w:cs="Times New Roman"/>
                <w:szCs w:val="21"/>
              </w:rPr>
              <w:lastRenderedPageBreak/>
              <w:t>позволяющим подтвердить факт получения.</w:t>
            </w:r>
          </w:p>
          <w:p w:rsidR="00511F27" w:rsidRPr="00663598" w:rsidRDefault="00511F27" w:rsidP="00511F27">
            <w:pPr>
              <w:rPr>
                <w:rFonts w:ascii="Times New Roman" w:hAnsi="Times New Roman" w:cs="Times New Roman"/>
              </w:rPr>
            </w:pPr>
            <w:r w:rsidRPr="00663598">
              <w:rPr>
                <w:rFonts w:ascii="Times New Roman" w:hAnsi="Times New Roman" w:cs="Times New Roman"/>
              </w:rPr>
              <w:t>Сетевая организация предварительно уведомляет заявителя о готовности проекта договора.</w:t>
            </w:r>
          </w:p>
          <w:p w:rsidR="00EC26AC" w:rsidRPr="00663598" w:rsidRDefault="00EC26AC" w:rsidP="00EC26AC">
            <w:pPr>
              <w:rPr>
                <w:rFonts w:ascii="Times New Roman" w:eastAsia="Calibri" w:hAnsi="Times New Roman" w:cs="Times New Roman"/>
                <w:szCs w:val="21"/>
              </w:rPr>
            </w:pPr>
            <w:r w:rsidRPr="00663598">
              <w:rPr>
                <w:rFonts w:ascii="Times New Roman" w:eastAsia="Calibri" w:hAnsi="Times New Roman" w:cs="Times New Roman"/>
                <w:szCs w:val="21"/>
              </w:rPr>
              <w:t>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w:t>
            </w:r>
          </w:p>
          <w:p w:rsidR="00A4640C" w:rsidRPr="00663598" w:rsidRDefault="00A4640C" w:rsidP="00851FBB">
            <w:pPr>
              <w:autoSpaceDE w:val="0"/>
              <w:autoSpaceDN w:val="0"/>
              <w:adjustRightInd w:val="0"/>
              <w:rPr>
                <w:rFonts w:ascii="Times New Roman" w:hAnsi="Times New Roman" w:cs="Times New Roman"/>
              </w:rPr>
            </w:pPr>
          </w:p>
        </w:tc>
        <w:tc>
          <w:tcPr>
            <w:tcW w:w="2835" w:type="dxa"/>
          </w:tcPr>
          <w:p w:rsidR="00EC26AC" w:rsidRPr="00663598" w:rsidRDefault="00EC26AC" w:rsidP="00EC26AC">
            <w:pPr>
              <w:rPr>
                <w:rFonts w:ascii="Times New Roman" w:eastAsia="Calibri" w:hAnsi="Times New Roman" w:cs="Times New Roman"/>
                <w:szCs w:val="21"/>
              </w:rPr>
            </w:pPr>
            <w:r w:rsidRPr="00663598">
              <w:rPr>
                <w:rFonts w:ascii="Times New Roman" w:eastAsia="Calibri" w:hAnsi="Times New Roman" w:cs="Times New Roman"/>
                <w:szCs w:val="21"/>
              </w:rPr>
              <w:lastRenderedPageBreak/>
              <w:t xml:space="preserve">Не позднее 3 рабочих дней со дня вступления в силу </w:t>
            </w:r>
            <w:r w:rsidRPr="00663598">
              <w:rPr>
                <w:rFonts w:ascii="Times New Roman" w:eastAsia="Calibri" w:hAnsi="Times New Roman" w:cs="Times New Roman"/>
                <w:szCs w:val="21"/>
              </w:rPr>
              <w:lastRenderedPageBreak/>
              <w:t>указанного решения.</w:t>
            </w:r>
          </w:p>
          <w:p w:rsidR="00A4640C" w:rsidRPr="00663598" w:rsidRDefault="00A4640C" w:rsidP="00A4640C">
            <w:pPr>
              <w:rPr>
                <w:rFonts w:ascii="Times New Roman" w:hAnsi="Times New Roman" w:cs="Times New Roman"/>
              </w:rPr>
            </w:pPr>
          </w:p>
        </w:tc>
        <w:tc>
          <w:tcPr>
            <w:tcW w:w="2977" w:type="dxa"/>
          </w:tcPr>
          <w:p w:rsidR="00A4640C" w:rsidRPr="00663598" w:rsidRDefault="00A4640C" w:rsidP="00A4640C">
            <w:pPr>
              <w:rPr>
                <w:rFonts w:ascii="Times New Roman" w:hAnsi="Times New Roman" w:cs="Times New Roman"/>
              </w:rPr>
            </w:pPr>
            <w:r w:rsidRPr="00663598">
              <w:rPr>
                <w:rFonts w:ascii="Times New Roman" w:hAnsi="Times New Roman" w:cs="Times New Roman"/>
              </w:rPr>
              <w:lastRenderedPageBreak/>
              <w:t xml:space="preserve">Пункт 30.4 Правил </w:t>
            </w:r>
          </w:p>
        </w:tc>
      </w:tr>
      <w:tr w:rsidR="00A4640C" w:rsidRPr="00663598" w:rsidTr="000C1E29">
        <w:tc>
          <w:tcPr>
            <w:tcW w:w="567" w:type="dxa"/>
          </w:tcPr>
          <w:p w:rsidR="00A4640C" w:rsidRPr="00663598" w:rsidRDefault="00A4640C" w:rsidP="00A4640C">
            <w:pPr>
              <w:jc w:val="both"/>
              <w:outlineLvl w:val="0"/>
              <w:rPr>
                <w:rFonts w:ascii="Times New Roman" w:hAnsi="Times New Roman" w:cs="Times New Roman"/>
                <w:b/>
                <w:sz w:val="24"/>
                <w:szCs w:val="24"/>
              </w:rPr>
            </w:pPr>
          </w:p>
          <w:p w:rsidR="00A4640C" w:rsidRPr="00663598" w:rsidRDefault="00A4640C" w:rsidP="00A4640C">
            <w:pPr>
              <w:jc w:val="both"/>
              <w:outlineLvl w:val="0"/>
              <w:rPr>
                <w:rFonts w:ascii="Times New Roman" w:hAnsi="Times New Roman" w:cs="Times New Roman"/>
                <w:b/>
                <w:sz w:val="24"/>
                <w:szCs w:val="24"/>
              </w:rPr>
            </w:pPr>
          </w:p>
          <w:p w:rsidR="00A4640C" w:rsidRPr="00663598" w:rsidRDefault="00A4640C" w:rsidP="00A4640C">
            <w:pPr>
              <w:jc w:val="both"/>
              <w:outlineLvl w:val="0"/>
              <w:rPr>
                <w:rFonts w:ascii="Times New Roman" w:hAnsi="Times New Roman" w:cs="Times New Roman"/>
                <w:b/>
                <w:sz w:val="24"/>
                <w:szCs w:val="24"/>
              </w:rPr>
            </w:pPr>
          </w:p>
          <w:p w:rsidR="00A4640C" w:rsidRPr="00663598" w:rsidRDefault="00A4640C" w:rsidP="00A4640C">
            <w:pPr>
              <w:jc w:val="both"/>
              <w:outlineLvl w:val="0"/>
              <w:rPr>
                <w:rFonts w:ascii="Times New Roman" w:hAnsi="Times New Roman" w:cs="Times New Roman"/>
                <w:b/>
                <w:sz w:val="24"/>
                <w:szCs w:val="24"/>
              </w:rPr>
            </w:pPr>
          </w:p>
          <w:p w:rsidR="00A4640C" w:rsidRPr="00663598" w:rsidRDefault="00A4640C" w:rsidP="00A4640C">
            <w:pPr>
              <w:jc w:val="both"/>
              <w:outlineLvl w:val="0"/>
              <w:rPr>
                <w:rFonts w:ascii="Times New Roman" w:hAnsi="Times New Roman" w:cs="Times New Roman"/>
                <w:b/>
                <w:sz w:val="24"/>
                <w:szCs w:val="24"/>
              </w:rPr>
            </w:pPr>
          </w:p>
          <w:p w:rsidR="00A4640C" w:rsidRPr="00663598" w:rsidRDefault="00A4640C" w:rsidP="00A4640C">
            <w:pPr>
              <w:jc w:val="both"/>
              <w:outlineLvl w:val="0"/>
              <w:rPr>
                <w:rFonts w:ascii="Times New Roman" w:hAnsi="Times New Roman" w:cs="Times New Roman"/>
                <w:b/>
                <w:sz w:val="24"/>
                <w:szCs w:val="24"/>
              </w:rPr>
            </w:pPr>
          </w:p>
          <w:p w:rsidR="00A4640C" w:rsidRPr="00663598" w:rsidRDefault="00A4640C" w:rsidP="00A4640C">
            <w:pPr>
              <w:jc w:val="both"/>
              <w:outlineLvl w:val="0"/>
              <w:rPr>
                <w:rFonts w:ascii="Times New Roman" w:hAnsi="Times New Roman" w:cs="Times New Roman"/>
                <w:b/>
                <w:sz w:val="24"/>
                <w:szCs w:val="24"/>
              </w:rPr>
            </w:pPr>
          </w:p>
          <w:p w:rsidR="00A4640C" w:rsidRPr="00663598" w:rsidRDefault="00A4640C" w:rsidP="00A4640C">
            <w:pPr>
              <w:jc w:val="both"/>
              <w:outlineLvl w:val="0"/>
              <w:rPr>
                <w:rFonts w:ascii="Times New Roman" w:hAnsi="Times New Roman" w:cs="Times New Roman"/>
                <w:b/>
                <w:sz w:val="24"/>
                <w:szCs w:val="24"/>
              </w:rPr>
            </w:pPr>
          </w:p>
        </w:tc>
        <w:tc>
          <w:tcPr>
            <w:tcW w:w="1418" w:type="dxa"/>
          </w:tcPr>
          <w:p w:rsidR="00A4640C" w:rsidRPr="00663598" w:rsidRDefault="00A4640C" w:rsidP="00A4640C">
            <w:pPr>
              <w:outlineLvl w:val="0"/>
              <w:rPr>
                <w:rFonts w:ascii="Times New Roman" w:hAnsi="Times New Roman" w:cs="Times New Roman"/>
              </w:rPr>
            </w:pPr>
          </w:p>
        </w:tc>
        <w:tc>
          <w:tcPr>
            <w:tcW w:w="3543" w:type="dxa"/>
          </w:tcPr>
          <w:p w:rsidR="00057A33" w:rsidRPr="00663598" w:rsidRDefault="00EE31E3" w:rsidP="00A4640C">
            <w:pPr>
              <w:autoSpaceDE w:val="0"/>
              <w:autoSpaceDN w:val="0"/>
              <w:adjustRightInd w:val="0"/>
              <w:rPr>
                <w:rFonts w:ascii="Times New Roman" w:eastAsia="Calibri" w:hAnsi="Times New Roman" w:cs="Times New Roman"/>
              </w:rPr>
            </w:pPr>
            <w:r w:rsidRPr="00663598">
              <w:rPr>
                <w:rFonts w:ascii="Times New Roman" w:hAnsi="Times New Roman" w:cs="Times New Roman"/>
              </w:rPr>
              <w:t>4</w:t>
            </w:r>
            <w:r w:rsidR="00A4640C" w:rsidRPr="00663598">
              <w:rPr>
                <w:rFonts w:ascii="Times New Roman" w:hAnsi="Times New Roman" w:cs="Times New Roman"/>
              </w:rPr>
              <w:t>.2. </w:t>
            </w:r>
            <w:r w:rsidR="00057A33" w:rsidRPr="00663598">
              <w:rPr>
                <w:rFonts w:ascii="Times New Roman" w:eastAsia="Calibri" w:hAnsi="Times New Roman" w:cs="Times New Roman"/>
              </w:rPr>
              <w:t>Подписание заявителем двух  экземпляров проекта договора и направление (передача) в ООО "Башкирэнерго" одного экземпляра подписанного договора или мотивированного отказа от  подписания проекта договора.</w:t>
            </w:r>
          </w:p>
          <w:p w:rsidR="00057A33" w:rsidRPr="00663598" w:rsidRDefault="00057A33" w:rsidP="00057A33">
            <w:pPr>
              <w:rPr>
                <w:rFonts w:ascii="Times New Roman" w:eastAsia="Calibri" w:hAnsi="Times New Roman" w:cs="Times New Roman"/>
                <w:b/>
                <w:szCs w:val="21"/>
              </w:rPr>
            </w:pPr>
            <w:r w:rsidRPr="00663598">
              <w:rPr>
                <w:rFonts w:ascii="Times New Roman" w:eastAsia="Calibri" w:hAnsi="Times New Roman" w:cs="Times New Roman"/>
                <w:b/>
                <w:szCs w:val="21"/>
              </w:rPr>
              <w:t xml:space="preserve">Договор считается заключенным  </w:t>
            </w:r>
            <w:proofErr w:type="gramStart"/>
            <w:r w:rsidRPr="00663598">
              <w:rPr>
                <w:rFonts w:ascii="Times New Roman" w:eastAsia="Calibri" w:hAnsi="Times New Roman" w:cs="Times New Roman"/>
                <w:b/>
                <w:szCs w:val="21"/>
              </w:rPr>
              <w:t>с даты поступления</w:t>
            </w:r>
            <w:proofErr w:type="gramEnd"/>
            <w:r w:rsidRPr="00663598">
              <w:rPr>
                <w:rFonts w:ascii="Times New Roman" w:eastAsia="Calibri" w:hAnsi="Times New Roman" w:cs="Times New Roman"/>
                <w:b/>
                <w:szCs w:val="21"/>
              </w:rPr>
              <w:t xml:space="preserve"> подписанного заявителем экземпляра договора в сетевую организацию.</w:t>
            </w:r>
          </w:p>
          <w:p w:rsidR="00057A33" w:rsidRPr="00663598" w:rsidRDefault="00057A33" w:rsidP="00057A33">
            <w:pPr>
              <w:rPr>
                <w:rFonts w:ascii="Times New Roman" w:eastAsia="Calibri" w:hAnsi="Times New Roman" w:cs="Times New Roman"/>
                <w:szCs w:val="21"/>
              </w:rPr>
            </w:pPr>
            <w:r w:rsidRPr="00663598">
              <w:rPr>
                <w:rFonts w:ascii="Times New Roman" w:eastAsia="Calibri" w:hAnsi="Times New Roman" w:cs="Times New Roman"/>
                <w:szCs w:val="21"/>
              </w:rPr>
              <w:t>В случае если заявителем выбран способ обмена документами в электронной форме, договор подлежит направлению и оформлению сторонами в электронном виде. При этом оформление таких документов дополнительно на бумажном носителе не требуется.</w:t>
            </w:r>
          </w:p>
          <w:p w:rsidR="00851FBB" w:rsidRPr="00663598" w:rsidRDefault="00851FBB" w:rsidP="002F7A5C">
            <w:pPr>
              <w:autoSpaceDE w:val="0"/>
              <w:autoSpaceDN w:val="0"/>
              <w:adjustRightInd w:val="0"/>
              <w:rPr>
                <w:rFonts w:ascii="Times New Roman" w:hAnsi="Times New Roman" w:cs="Times New Roman"/>
              </w:rPr>
            </w:pPr>
          </w:p>
        </w:tc>
        <w:tc>
          <w:tcPr>
            <w:tcW w:w="3402" w:type="dxa"/>
          </w:tcPr>
          <w:p w:rsidR="004F605F" w:rsidRPr="00663598" w:rsidRDefault="00057A33" w:rsidP="004F605F">
            <w:pPr>
              <w:rPr>
                <w:rFonts w:ascii="Times New Roman" w:eastAsia="Calibri" w:hAnsi="Times New Roman" w:cs="Times New Roman"/>
                <w:szCs w:val="21"/>
              </w:rPr>
            </w:pPr>
            <w:r w:rsidRPr="00663598">
              <w:rPr>
                <w:rFonts w:ascii="Times New Roman" w:eastAsia="Calibri" w:hAnsi="Times New Roman" w:cs="Times New Roman"/>
                <w:szCs w:val="21"/>
              </w:rPr>
              <w:t xml:space="preserve">Передача заявителем в </w:t>
            </w:r>
            <w:r w:rsidR="006064CB">
              <w:rPr>
                <w:rFonts w:ascii="Times New Roman" w:eastAsia="Calibri" w:hAnsi="Times New Roman" w:cs="Times New Roman"/>
                <w:szCs w:val="21"/>
              </w:rPr>
              <w:t>абонентский отдел</w:t>
            </w:r>
            <w:r w:rsidRPr="00663598">
              <w:rPr>
                <w:rFonts w:ascii="Times New Roman" w:eastAsia="Calibri" w:hAnsi="Times New Roman" w:cs="Times New Roman"/>
                <w:szCs w:val="21"/>
              </w:rPr>
              <w:t xml:space="preserve"> (направление по почте) подписанного одного экземпляра договора сетевой организации с приложением к нему документов, подтверждающих полномочия лица, подписав</w:t>
            </w:r>
            <w:r w:rsidR="004F605F" w:rsidRPr="00663598">
              <w:rPr>
                <w:rFonts w:ascii="Times New Roman" w:eastAsia="Calibri" w:hAnsi="Times New Roman" w:cs="Times New Roman"/>
                <w:szCs w:val="21"/>
              </w:rPr>
              <w:t xml:space="preserve">шего такой договор.    </w:t>
            </w:r>
          </w:p>
          <w:p w:rsidR="00A4640C" w:rsidRPr="00663598" w:rsidRDefault="00057A33" w:rsidP="004F605F">
            <w:pPr>
              <w:rPr>
                <w:rFonts w:ascii="Times New Roman" w:eastAsia="Times New Roman" w:hAnsi="Times New Roman" w:cs="Times New Roman"/>
                <w:lang w:eastAsia="ru-RU"/>
              </w:rPr>
            </w:pPr>
            <w:r w:rsidRPr="00663598">
              <w:rPr>
                <w:rFonts w:ascii="Times New Roman" w:eastAsia="Calibri" w:hAnsi="Times New Roman" w:cs="Times New Roman"/>
                <w:szCs w:val="21"/>
              </w:rP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w:t>
            </w:r>
            <w:r w:rsidRPr="00663598">
              <w:rPr>
                <w:rFonts w:ascii="Times New Roman" w:eastAsia="Calibri" w:hAnsi="Times New Roman" w:cs="Times New Roman"/>
                <w:szCs w:val="21"/>
              </w:rPr>
              <w:lastRenderedPageBreak/>
              <w:t>квалифицированной электронной подписи.</w:t>
            </w:r>
          </w:p>
        </w:tc>
        <w:tc>
          <w:tcPr>
            <w:tcW w:w="2835" w:type="dxa"/>
          </w:tcPr>
          <w:p w:rsidR="00057A33" w:rsidRPr="00663598" w:rsidRDefault="00057A33" w:rsidP="00057A33">
            <w:pPr>
              <w:rPr>
                <w:rFonts w:ascii="Times New Roman" w:eastAsia="Calibri" w:hAnsi="Times New Roman" w:cs="Times New Roman"/>
                <w:szCs w:val="21"/>
              </w:rPr>
            </w:pPr>
            <w:r w:rsidRPr="00663598">
              <w:rPr>
                <w:rFonts w:ascii="Times New Roman" w:eastAsia="Calibri" w:hAnsi="Times New Roman" w:cs="Times New Roman"/>
                <w:szCs w:val="21"/>
              </w:rPr>
              <w:lastRenderedPageBreak/>
              <w:t xml:space="preserve">В течение </w:t>
            </w:r>
            <w:r w:rsidR="004F605F" w:rsidRPr="00663598">
              <w:rPr>
                <w:rFonts w:ascii="Times New Roman" w:eastAsia="Calibri" w:hAnsi="Times New Roman" w:cs="Times New Roman"/>
                <w:szCs w:val="21"/>
              </w:rPr>
              <w:t>1</w:t>
            </w:r>
            <w:r w:rsidRPr="00663598">
              <w:rPr>
                <w:rFonts w:ascii="Times New Roman" w:eastAsia="Calibri" w:hAnsi="Times New Roman" w:cs="Times New Roman"/>
                <w:szCs w:val="21"/>
              </w:rPr>
              <w:t>0</w:t>
            </w:r>
            <w:r w:rsidR="004F605F" w:rsidRPr="00663598">
              <w:rPr>
                <w:rFonts w:ascii="Times New Roman" w:eastAsia="Calibri" w:hAnsi="Times New Roman" w:cs="Times New Roman"/>
                <w:szCs w:val="21"/>
              </w:rPr>
              <w:t xml:space="preserve"> рабочих</w:t>
            </w:r>
            <w:r w:rsidRPr="00663598">
              <w:rPr>
                <w:rFonts w:ascii="Times New Roman" w:eastAsia="Calibri" w:hAnsi="Times New Roman" w:cs="Times New Roman"/>
                <w:szCs w:val="21"/>
              </w:rPr>
              <w:t xml:space="preserve"> дней </w:t>
            </w:r>
            <w:proofErr w:type="gramStart"/>
            <w:r w:rsidRPr="00663598">
              <w:rPr>
                <w:rFonts w:ascii="Times New Roman" w:eastAsia="Calibri" w:hAnsi="Times New Roman" w:cs="Times New Roman"/>
                <w:szCs w:val="21"/>
              </w:rPr>
              <w:t>с даты получения</w:t>
            </w:r>
            <w:proofErr w:type="gramEnd"/>
            <w:r w:rsidRPr="00663598">
              <w:rPr>
                <w:rFonts w:ascii="Times New Roman" w:eastAsia="Calibri" w:hAnsi="Times New Roman" w:cs="Times New Roman"/>
                <w:szCs w:val="21"/>
              </w:rPr>
              <w:t xml:space="preserve"> заявителем подписанного  сетевой организацией проекта договора</w:t>
            </w:r>
          </w:p>
          <w:p w:rsidR="00A4640C" w:rsidRPr="00663598" w:rsidRDefault="00A4640C" w:rsidP="00A4640C">
            <w:pPr>
              <w:pStyle w:val="a3"/>
              <w:autoSpaceDE w:val="0"/>
              <w:autoSpaceDN w:val="0"/>
              <w:adjustRightInd w:val="0"/>
              <w:ind w:left="34"/>
              <w:rPr>
                <w:rFonts w:ascii="Times New Roman" w:eastAsia="Times New Roman" w:hAnsi="Times New Roman" w:cs="Times New Roman"/>
                <w:lang w:eastAsia="ru-RU"/>
              </w:rPr>
            </w:pPr>
          </w:p>
        </w:tc>
        <w:tc>
          <w:tcPr>
            <w:tcW w:w="2977" w:type="dxa"/>
          </w:tcPr>
          <w:p w:rsidR="00A4640C" w:rsidRPr="00663598" w:rsidRDefault="00272F48" w:rsidP="00A4640C">
            <w:pPr>
              <w:autoSpaceDE w:val="0"/>
              <w:autoSpaceDN w:val="0"/>
              <w:adjustRightInd w:val="0"/>
              <w:ind w:left="-16" w:hanging="16"/>
              <w:rPr>
                <w:rFonts w:ascii="Times New Roman" w:hAnsi="Times New Roman" w:cs="Times New Roman"/>
              </w:rPr>
            </w:pPr>
            <w:r w:rsidRPr="00663598">
              <w:rPr>
                <w:rFonts w:ascii="Times New Roman" w:hAnsi="Times New Roman" w:cs="Times New Roman"/>
              </w:rPr>
              <w:t xml:space="preserve">Пункты 8, </w:t>
            </w:r>
            <w:r w:rsidR="00A4640C" w:rsidRPr="00663598">
              <w:rPr>
                <w:rFonts w:ascii="Times New Roman" w:hAnsi="Times New Roman" w:cs="Times New Roman"/>
              </w:rPr>
              <w:t xml:space="preserve">15 Правил </w:t>
            </w:r>
          </w:p>
        </w:tc>
      </w:tr>
      <w:tr w:rsidR="004B3876" w:rsidRPr="00663598" w:rsidTr="000C1E29">
        <w:tc>
          <w:tcPr>
            <w:tcW w:w="567" w:type="dxa"/>
          </w:tcPr>
          <w:p w:rsidR="004B3876" w:rsidRPr="00663598" w:rsidRDefault="004B3876" w:rsidP="004B3876">
            <w:pPr>
              <w:jc w:val="both"/>
              <w:outlineLvl w:val="0"/>
              <w:rPr>
                <w:rFonts w:ascii="Times New Roman" w:hAnsi="Times New Roman" w:cs="Times New Roman"/>
                <w:b/>
                <w:sz w:val="24"/>
                <w:szCs w:val="24"/>
              </w:rPr>
            </w:pPr>
          </w:p>
          <w:p w:rsidR="004B3876" w:rsidRPr="00663598" w:rsidRDefault="004B3876" w:rsidP="004B3876">
            <w:pPr>
              <w:jc w:val="both"/>
              <w:outlineLvl w:val="0"/>
              <w:rPr>
                <w:rFonts w:ascii="Times New Roman" w:hAnsi="Times New Roman" w:cs="Times New Roman"/>
                <w:b/>
                <w:sz w:val="24"/>
                <w:szCs w:val="24"/>
              </w:rPr>
            </w:pPr>
          </w:p>
          <w:p w:rsidR="004B3876" w:rsidRPr="00663598" w:rsidRDefault="004B3876" w:rsidP="004B3876">
            <w:pPr>
              <w:jc w:val="both"/>
              <w:outlineLvl w:val="0"/>
              <w:rPr>
                <w:rFonts w:ascii="Times New Roman" w:hAnsi="Times New Roman" w:cs="Times New Roman"/>
                <w:b/>
                <w:sz w:val="24"/>
                <w:szCs w:val="24"/>
              </w:rPr>
            </w:pPr>
          </w:p>
          <w:p w:rsidR="004B3876" w:rsidRPr="00663598" w:rsidRDefault="004B3876" w:rsidP="004B3876">
            <w:pPr>
              <w:jc w:val="both"/>
              <w:outlineLvl w:val="0"/>
              <w:rPr>
                <w:rFonts w:ascii="Times New Roman" w:hAnsi="Times New Roman" w:cs="Times New Roman"/>
                <w:b/>
                <w:sz w:val="24"/>
                <w:szCs w:val="24"/>
              </w:rPr>
            </w:pPr>
          </w:p>
          <w:p w:rsidR="004B3876" w:rsidRPr="00663598" w:rsidRDefault="004B3876" w:rsidP="004B3876">
            <w:pPr>
              <w:jc w:val="both"/>
              <w:outlineLvl w:val="0"/>
              <w:rPr>
                <w:rFonts w:ascii="Times New Roman" w:hAnsi="Times New Roman" w:cs="Times New Roman"/>
                <w:b/>
                <w:sz w:val="24"/>
                <w:szCs w:val="24"/>
              </w:rPr>
            </w:pPr>
          </w:p>
          <w:p w:rsidR="004B3876" w:rsidRPr="00663598" w:rsidRDefault="004B3876" w:rsidP="004B3876">
            <w:pPr>
              <w:jc w:val="both"/>
              <w:outlineLvl w:val="0"/>
              <w:rPr>
                <w:rFonts w:ascii="Times New Roman" w:hAnsi="Times New Roman" w:cs="Times New Roman"/>
                <w:b/>
                <w:sz w:val="24"/>
                <w:szCs w:val="24"/>
              </w:rPr>
            </w:pPr>
          </w:p>
          <w:p w:rsidR="004B3876" w:rsidRPr="00663598" w:rsidRDefault="004B3876" w:rsidP="004B3876">
            <w:pPr>
              <w:jc w:val="both"/>
              <w:outlineLvl w:val="0"/>
              <w:rPr>
                <w:rFonts w:ascii="Times New Roman" w:hAnsi="Times New Roman" w:cs="Times New Roman"/>
                <w:b/>
                <w:sz w:val="24"/>
                <w:szCs w:val="24"/>
              </w:rPr>
            </w:pPr>
          </w:p>
          <w:p w:rsidR="004B3876" w:rsidRPr="00663598" w:rsidRDefault="004B3876" w:rsidP="004B3876">
            <w:pPr>
              <w:jc w:val="both"/>
              <w:outlineLvl w:val="0"/>
              <w:rPr>
                <w:rFonts w:ascii="Times New Roman" w:hAnsi="Times New Roman" w:cs="Times New Roman"/>
                <w:b/>
                <w:sz w:val="24"/>
                <w:szCs w:val="24"/>
              </w:rPr>
            </w:pPr>
          </w:p>
          <w:p w:rsidR="004B3876" w:rsidRPr="00663598" w:rsidRDefault="004B3876" w:rsidP="004B3876">
            <w:pPr>
              <w:jc w:val="both"/>
              <w:outlineLvl w:val="0"/>
              <w:rPr>
                <w:rFonts w:ascii="Times New Roman" w:hAnsi="Times New Roman" w:cs="Times New Roman"/>
                <w:b/>
                <w:sz w:val="24"/>
                <w:szCs w:val="24"/>
              </w:rPr>
            </w:pPr>
          </w:p>
          <w:p w:rsidR="004B3876" w:rsidRPr="00663598" w:rsidRDefault="004B3876" w:rsidP="004B3876">
            <w:pPr>
              <w:jc w:val="both"/>
              <w:outlineLvl w:val="0"/>
              <w:rPr>
                <w:rFonts w:ascii="Times New Roman" w:hAnsi="Times New Roman" w:cs="Times New Roman"/>
                <w:b/>
                <w:sz w:val="24"/>
                <w:szCs w:val="24"/>
              </w:rPr>
            </w:pPr>
          </w:p>
          <w:p w:rsidR="004B3876" w:rsidRPr="00663598" w:rsidRDefault="004B3876" w:rsidP="004B3876">
            <w:pPr>
              <w:jc w:val="both"/>
              <w:outlineLvl w:val="0"/>
              <w:rPr>
                <w:rFonts w:ascii="Times New Roman" w:hAnsi="Times New Roman" w:cs="Times New Roman"/>
                <w:b/>
                <w:sz w:val="24"/>
                <w:szCs w:val="24"/>
              </w:rPr>
            </w:pPr>
          </w:p>
        </w:tc>
        <w:tc>
          <w:tcPr>
            <w:tcW w:w="1418" w:type="dxa"/>
          </w:tcPr>
          <w:p w:rsidR="004B3876" w:rsidRPr="00663598" w:rsidRDefault="004B3876" w:rsidP="004B3876">
            <w:pPr>
              <w:outlineLvl w:val="0"/>
              <w:rPr>
                <w:rFonts w:ascii="Times New Roman" w:hAnsi="Times New Roman" w:cs="Times New Roman"/>
                <w:b/>
              </w:rPr>
            </w:pPr>
          </w:p>
        </w:tc>
        <w:tc>
          <w:tcPr>
            <w:tcW w:w="3543" w:type="dxa"/>
          </w:tcPr>
          <w:p w:rsidR="004B3876" w:rsidRPr="00663598" w:rsidRDefault="004B3876" w:rsidP="004B3876">
            <w:pPr>
              <w:pStyle w:val="afb"/>
              <w:rPr>
                <w:rFonts w:ascii="Times New Roman" w:eastAsia="Calibri" w:hAnsi="Times New Roman" w:cs="Times New Roman"/>
                <w:sz w:val="22"/>
              </w:rPr>
            </w:pPr>
            <w:r w:rsidRPr="00663598">
              <w:rPr>
                <w:rFonts w:ascii="Times New Roman" w:eastAsia="Times New Roman" w:hAnsi="Times New Roman" w:cs="Times New Roman"/>
                <w:bCs/>
                <w:sz w:val="22"/>
                <w:szCs w:val="22"/>
                <w:lang w:eastAsia="ru-RU"/>
              </w:rPr>
              <w:t>4.3.</w:t>
            </w:r>
            <w:r w:rsidRPr="00663598">
              <w:rPr>
                <w:rFonts w:ascii="Times New Roman" w:hAnsi="Times New Roman" w:cs="Times New Roman"/>
                <w:sz w:val="22"/>
                <w:szCs w:val="22"/>
              </w:rPr>
              <w:t xml:space="preserve"> </w:t>
            </w:r>
            <w:r w:rsidRPr="00663598">
              <w:rPr>
                <w:rFonts w:ascii="Times New Roman" w:eastAsia="Calibri" w:hAnsi="Times New Roman" w:cs="Times New Roman"/>
                <w:sz w:val="22"/>
              </w:rPr>
              <w:t>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(с выбором наиболее приемлемого для него варианта применения условий договора или направлением в сетевую организацию предложения  о заключении договора на оказание услуг по передаче электрической энергии на иных условиях).</w:t>
            </w:r>
          </w:p>
          <w:p w:rsidR="004B3876" w:rsidRPr="00663598" w:rsidRDefault="00272F48" w:rsidP="004B3876">
            <w:pPr>
              <w:rPr>
                <w:rFonts w:ascii="Times New Roman" w:eastAsia="Calibri" w:hAnsi="Times New Roman" w:cs="Times New Roman"/>
                <w:szCs w:val="21"/>
              </w:rPr>
            </w:pPr>
            <w:r w:rsidRPr="00663598">
              <w:rPr>
                <w:rFonts w:ascii="Times New Roman" w:eastAsia="Calibri" w:hAnsi="Times New Roman" w:cs="Times New Roman"/>
                <w:szCs w:val="21"/>
              </w:rPr>
              <w:t xml:space="preserve">    </w:t>
            </w:r>
            <w:r w:rsidR="004B3876" w:rsidRPr="00663598">
              <w:rPr>
                <w:rFonts w:ascii="Times New Roman" w:eastAsia="Calibri" w:hAnsi="Times New Roman" w:cs="Times New Roman"/>
                <w:szCs w:val="21"/>
              </w:rPr>
              <w:t xml:space="preserve">Договор на оказание услуг по </w:t>
            </w:r>
            <w:r w:rsidR="004B3876" w:rsidRPr="00663598">
              <w:rPr>
                <w:rFonts w:ascii="Times New Roman" w:eastAsia="Calibri" w:hAnsi="Times New Roman" w:cs="Times New Roman"/>
                <w:szCs w:val="21"/>
              </w:rPr>
              <w:lastRenderedPageBreak/>
              <w:t>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                                         В случае если заявителем выбран способ обмена документами в электронной форме, документы подлежат направлению и оформлению сторонами в электронном виде.</w:t>
            </w:r>
          </w:p>
        </w:tc>
        <w:tc>
          <w:tcPr>
            <w:tcW w:w="3402" w:type="dxa"/>
            <w:tcBorders>
              <w:top w:val="single" w:sz="4" w:space="0" w:color="auto"/>
            </w:tcBorders>
          </w:tcPr>
          <w:p w:rsidR="004B3876" w:rsidRPr="00663598" w:rsidRDefault="004B3876" w:rsidP="004B3876">
            <w:pPr>
              <w:autoSpaceDE w:val="0"/>
              <w:autoSpaceDN w:val="0"/>
              <w:adjustRightInd w:val="0"/>
              <w:ind w:firstLine="174"/>
              <w:jc w:val="both"/>
              <w:rPr>
                <w:rFonts w:ascii="Times New Roman" w:hAnsi="Times New Roman" w:cs="Times New Roman"/>
              </w:rPr>
            </w:pPr>
            <w:r w:rsidRPr="00663598">
              <w:rPr>
                <w:rFonts w:ascii="Times New Roman" w:hAnsi="Times New Roman" w:cs="Times New Roman"/>
              </w:rPr>
              <w:lastRenderedPageBreak/>
              <w:t xml:space="preserve">Заявитель направляет в сетевую организацию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w:t>
            </w:r>
          </w:p>
          <w:p w:rsidR="004B3876" w:rsidRPr="00663598" w:rsidRDefault="004B3876" w:rsidP="004B3876">
            <w:pPr>
              <w:autoSpaceDE w:val="0"/>
              <w:autoSpaceDN w:val="0"/>
              <w:adjustRightInd w:val="0"/>
              <w:ind w:firstLine="540"/>
              <w:jc w:val="both"/>
              <w:rPr>
                <w:rFonts w:ascii="Times New Roman" w:hAnsi="Times New Roman" w:cs="Times New Roman"/>
              </w:rPr>
            </w:pPr>
          </w:p>
        </w:tc>
        <w:tc>
          <w:tcPr>
            <w:tcW w:w="2835" w:type="dxa"/>
            <w:tcBorders>
              <w:top w:val="single" w:sz="4" w:space="0" w:color="auto"/>
            </w:tcBorders>
          </w:tcPr>
          <w:p w:rsidR="004B3876" w:rsidRPr="00663598" w:rsidRDefault="004B3876" w:rsidP="004B3876">
            <w:pPr>
              <w:pStyle w:val="a3"/>
              <w:autoSpaceDE w:val="0"/>
              <w:autoSpaceDN w:val="0"/>
              <w:adjustRightInd w:val="0"/>
              <w:ind w:left="34"/>
              <w:rPr>
                <w:rFonts w:ascii="Times New Roman" w:eastAsia="Times New Roman" w:hAnsi="Times New Roman" w:cs="Times New Roman"/>
                <w:lang w:eastAsia="ru-RU"/>
              </w:rPr>
            </w:pPr>
            <w:r w:rsidRPr="00663598">
              <w:rPr>
                <w:rFonts w:ascii="Times New Roman" w:hAnsi="Times New Roman" w:cs="Times New Roman"/>
              </w:rPr>
              <w:t>В течение 10 рабочих дней с даты получения от сетевой организации проекта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w:t>
            </w:r>
          </w:p>
        </w:tc>
        <w:tc>
          <w:tcPr>
            <w:tcW w:w="2977" w:type="dxa"/>
            <w:tcBorders>
              <w:top w:val="single" w:sz="4" w:space="0" w:color="auto"/>
            </w:tcBorders>
          </w:tcPr>
          <w:p w:rsidR="004B3876" w:rsidRPr="00663598" w:rsidRDefault="004B3876" w:rsidP="004B3876">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Пункты 8, 15 Правил</w:t>
            </w:r>
          </w:p>
        </w:tc>
      </w:tr>
      <w:tr w:rsidR="004B3876" w:rsidRPr="00663598" w:rsidTr="000C1E29">
        <w:tc>
          <w:tcPr>
            <w:tcW w:w="567" w:type="dxa"/>
          </w:tcPr>
          <w:p w:rsidR="004B3876" w:rsidRPr="00663598" w:rsidRDefault="004B3876" w:rsidP="004B3876">
            <w:pPr>
              <w:jc w:val="both"/>
              <w:outlineLvl w:val="0"/>
              <w:rPr>
                <w:rFonts w:ascii="Times New Roman" w:hAnsi="Times New Roman" w:cs="Times New Roman"/>
                <w:sz w:val="24"/>
                <w:szCs w:val="24"/>
              </w:rPr>
            </w:pPr>
          </w:p>
          <w:p w:rsidR="004B3876" w:rsidRPr="00663598" w:rsidRDefault="004B3876" w:rsidP="004B3876">
            <w:pPr>
              <w:jc w:val="both"/>
              <w:outlineLvl w:val="0"/>
              <w:rPr>
                <w:rFonts w:ascii="Times New Roman" w:hAnsi="Times New Roman" w:cs="Times New Roman"/>
                <w:sz w:val="24"/>
                <w:szCs w:val="24"/>
              </w:rPr>
            </w:pPr>
          </w:p>
          <w:p w:rsidR="004B3876" w:rsidRPr="00663598" w:rsidRDefault="004B3876" w:rsidP="004B3876">
            <w:pPr>
              <w:jc w:val="both"/>
              <w:outlineLvl w:val="0"/>
              <w:rPr>
                <w:rFonts w:ascii="Times New Roman" w:hAnsi="Times New Roman" w:cs="Times New Roman"/>
                <w:color w:val="0033CC"/>
                <w:sz w:val="24"/>
                <w:szCs w:val="24"/>
              </w:rPr>
            </w:pPr>
          </w:p>
        </w:tc>
        <w:tc>
          <w:tcPr>
            <w:tcW w:w="1418" w:type="dxa"/>
          </w:tcPr>
          <w:p w:rsidR="004B3876" w:rsidRPr="00663598" w:rsidRDefault="004B3876" w:rsidP="004B3876">
            <w:pPr>
              <w:outlineLvl w:val="0"/>
              <w:rPr>
                <w:rFonts w:ascii="Times New Roman" w:hAnsi="Times New Roman" w:cs="Times New Roman"/>
              </w:rPr>
            </w:pPr>
          </w:p>
        </w:tc>
        <w:tc>
          <w:tcPr>
            <w:tcW w:w="3543" w:type="dxa"/>
          </w:tcPr>
          <w:p w:rsidR="004B3876" w:rsidRPr="00663598" w:rsidRDefault="004B3876" w:rsidP="004B3876">
            <w:pPr>
              <w:rPr>
                <w:rFonts w:ascii="Times New Roman" w:eastAsia="Calibri" w:hAnsi="Times New Roman" w:cs="Times New Roman"/>
              </w:rPr>
            </w:pPr>
            <w:r w:rsidRPr="00663598">
              <w:rPr>
                <w:rFonts w:ascii="Times New Roman" w:eastAsia="Calibri" w:hAnsi="Times New Roman" w:cs="Times New Roman"/>
              </w:rPr>
              <w:t xml:space="preserve">4.4. </w:t>
            </w:r>
            <w:proofErr w:type="gramStart"/>
            <w:r w:rsidRPr="00663598">
              <w:rPr>
                <w:rFonts w:ascii="Times New Roman" w:eastAsia="Calibri" w:hAnsi="Times New Roman" w:cs="Times New Roman"/>
              </w:rPr>
              <w:t>Наличие мотивированного отказа заявителя от подписания проекта договора (в случае  несогласия   с представленным сетевой организацией проектом договора и (или) несоответствия его Правилам) с предложением заявителя об изменении представленного проекта договора и требованием о приведении его в соответствие с Правилами.</w:t>
            </w:r>
            <w:proofErr w:type="gramEnd"/>
          </w:p>
          <w:p w:rsidR="004B3876" w:rsidRPr="00663598" w:rsidRDefault="004B3876" w:rsidP="004B3876">
            <w:pPr>
              <w:rPr>
                <w:rFonts w:ascii="Times New Roman" w:eastAsia="Calibri" w:hAnsi="Times New Roman" w:cs="Times New Roman"/>
              </w:rPr>
            </w:pPr>
            <w:r w:rsidRPr="00663598">
              <w:rPr>
                <w:rFonts w:ascii="Times New Roman" w:eastAsia="Calibri" w:hAnsi="Times New Roman" w:cs="Times New Roman"/>
              </w:rPr>
              <w:t xml:space="preserve">В случае </w:t>
            </w:r>
            <w:proofErr w:type="spellStart"/>
            <w:r w:rsidRPr="00663598">
              <w:rPr>
                <w:rFonts w:ascii="Times New Roman" w:eastAsia="Calibri" w:hAnsi="Times New Roman" w:cs="Times New Roman"/>
              </w:rPr>
              <w:t>ненаправления</w:t>
            </w:r>
            <w:proofErr w:type="spellEnd"/>
            <w:r w:rsidRPr="00663598">
              <w:rPr>
                <w:rFonts w:ascii="Times New Roman" w:eastAsia="Calibri" w:hAnsi="Times New Roman" w:cs="Times New Roman"/>
              </w:rPr>
              <w:t xml:space="preserve">  заявителем подписанного проекта договора  либо мотивированного </w:t>
            </w:r>
            <w:r w:rsidRPr="00663598">
              <w:rPr>
                <w:rFonts w:ascii="Times New Roman" w:eastAsia="Calibri" w:hAnsi="Times New Roman" w:cs="Times New Roman"/>
              </w:rPr>
              <w:lastRenderedPageBreak/>
              <w:t>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к нему, поданная  им  заявка аннулируется.</w:t>
            </w:r>
          </w:p>
          <w:p w:rsidR="004B3876" w:rsidRPr="00663598" w:rsidRDefault="004B3876" w:rsidP="004B3876">
            <w:pPr>
              <w:rPr>
                <w:rFonts w:ascii="Times New Roman" w:eastAsia="Times New Roman" w:hAnsi="Times New Roman" w:cs="Times New Roman"/>
                <w:b/>
                <w:bCs/>
                <w:lang w:eastAsia="ru-RU"/>
              </w:rPr>
            </w:pPr>
            <w:r w:rsidRPr="00663598">
              <w:rPr>
                <w:rFonts w:ascii="Times New Roman" w:eastAsia="Calibri" w:hAnsi="Times New Roman" w:cs="Times New Roman"/>
              </w:rPr>
              <w:t>В случае отказа заявителя от заключения договора заявитель в течение 30 дней на основании заключённого между заявителем и сетевой организацией соглашения оплачивает сетевой организации фактически понесённые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tc>
        <w:tc>
          <w:tcPr>
            <w:tcW w:w="3402" w:type="dxa"/>
          </w:tcPr>
          <w:p w:rsidR="004B3876" w:rsidRPr="00663598" w:rsidRDefault="004B3876" w:rsidP="004B3876">
            <w:pPr>
              <w:jc w:val="both"/>
              <w:outlineLvl w:val="0"/>
              <w:rPr>
                <w:rFonts w:ascii="Times New Roman" w:hAnsi="Times New Roman" w:cs="Times New Roman"/>
              </w:rPr>
            </w:pPr>
            <w:r w:rsidRPr="00663598">
              <w:rPr>
                <w:rFonts w:ascii="Times New Roman" w:hAnsi="Times New Roman" w:cs="Times New Roman"/>
              </w:rPr>
              <w:lastRenderedPageBreak/>
              <w:t xml:space="preserve">В случае получения сетевой организацией мотивированного отказа от подписания проекта договора, заявителю направляется (выдается при очном посещении </w:t>
            </w:r>
            <w:r w:rsidR="006064CB">
              <w:rPr>
                <w:rFonts w:ascii="Times New Roman" w:hAnsi="Times New Roman" w:cs="Times New Roman"/>
              </w:rPr>
              <w:t>абонентского отдела</w:t>
            </w:r>
            <w:r w:rsidRPr="00663598">
              <w:rPr>
                <w:rFonts w:ascii="Times New Roman" w:hAnsi="Times New Roman" w:cs="Times New Roman"/>
              </w:rPr>
              <w:t>) для подписания новая редакция проекта договора  (с техническими условиями), соответствующая Правилам технологического присоединения.</w:t>
            </w:r>
          </w:p>
          <w:p w:rsidR="004B3876" w:rsidRPr="00663598" w:rsidRDefault="004B3876" w:rsidP="004B3876">
            <w:pPr>
              <w:outlineLvl w:val="0"/>
              <w:rPr>
                <w:rFonts w:ascii="Times New Roman" w:hAnsi="Times New Roman" w:cs="Times New Roman"/>
              </w:rPr>
            </w:pPr>
            <w:r w:rsidRPr="00663598">
              <w:rPr>
                <w:rFonts w:ascii="Times New Roman" w:hAnsi="Times New Roman" w:cs="Times New Roman"/>
              </w:rPr>
              <w:t xml:space="preserve">       Мотивированный отказ направляется заявителем в </w:t>
            </w:r>
            <w:r w:rsidRPr="00663598">
              <w:rPr>
                <w:rFonts w:ascii="Times New Roman" w:hAnsi="Times New Roman" w:cs="Times New Roman"/>
              </w:rPr>
              <w:lastRenderedPageBreak/>
              <w:t>сетевую организацию заказным письмом с уведомлением о вручении.</w:t>
            </w:r>
          </w:p>
        </w:tc>
        <w:tc>
          <w:tcPr>
            <w:tcW w:w="2835" w:type="dxa"/>
          </w:tcPr>
          <w:p w:rsidR="004B3876" w:rsidRPr="00663598" w:rsidRDefault="004B3876" w:rsidP="004B3876">
            <w:pPr>
              <w:pStyle w:val="a3"/>
              <w:autoSpaceDE w:val="0"/>
              <w:autoSpaceDN w:val="0"/>
              <w:adjustRightInd w:val="0"/>
              <w:ind w:left="34"/>
              <w:rPr>
                <w:rFonts w:ascii="Times New Roman" w:eastAsia="Times New Roman" w:hAnsi="Times New Roman" w:cs="Times New Roman"/>
                <w:lang w:eastAsia="ru-RU"/>
              </w:rPr>
            </w:pPr>
            <w:r w:rsidRPr="00663598">
              <w:rPr>
                <w:rFonts w:ascii="Times New Roman" w:eastAsia="Times New Roman" w:hAnsi="Times New Roman" w:cs="Times New Roman"/>
                <w:lang w:eastAsia="ru-RU"/>
              </w:rPr>
              <w:lastRenderedPageBreak/>
              <w:t xml:space="preserve">10 рабочих дней со дня получения от заявителя мотивированного требования о приведении проекта договора в соответствие с Правилами.  </w:t>
            </w:r>
          </w:p>
        </w:tc>
        <w:tc>
          <w:tcPr>
            <w:tcW w:w="2977" w:type="dxa"/>
          </w:tcPr>
          <w:p w:rsidR="004B3876" w:rsidRPr="00663598" w:rsidRDefault="004B3876" w:rsidP="004B3876">
            <w:pPr>
              <w:autoSpaceDE w:val="0"/>
              <w:autoSpaceDN w:val="0"/>
              <w:adjustRightInd w:val="0"/>
              <w:ind w:left="-16" w:hanging="16"/>
              <w:rPr>
                <w:rFonts w:ascii="Times New Roman" w:hAnsi="Times New Roman" w:cs="Times New Roman"/>
              </w:rPr>
            </w:pPr>
            <w:r w:rsidRPr="00663598">
              <w:rPr>
                <w:rFonts w:ascii="Times New Roman" w:hAnsi="Times New Roman" w:cs="Times New Roman"/>
              </w:rPr>
              <w:t xml:space="preserve">Пункты 15, 30.4 Правил </w:t>
            </w:r>
          </w:p>
        </w:tc>
      </w:tr>
      <w:tr w:rsidR="00671E55" w:rsidRPr="00663598" w:rsidTr="000C1E29">
        <w:tc>
          <w:tcPr>
            <w:tcW w:w="567" w:type="dxa"/>
          </w:tcPr>
          <w:p w:rsidR="00671E55" w:rsidRPr="00663598" w:rsidRDefault="00851FBB" w:rsidP="00671E55">
            <w:pPr>
              <w:jc w:val="both"/>
              <w:outlineLvl w:val="0"/>
              <w:rPr>
                <w:rFonts w:ascii="Times New Roman" w:hAnsi="Times New Roman" w:cs="Times New Roman"/>
                <w:sz w:val="24"/>
                <w:szCs w:val="24"/>
              </w:rPr>
            </w:pPr>
            <w:r w:rsidRPr="00663598">
              <w:rPr>
                <w:rFonts w:ascii="Times New Roman" w:hAnsi="Times New Roman" w:cs="Times New Roman"/>
                <w:sz w:val="24"/>
                <w:szCs w:val="24"/>
              </w:rPr>
              <w:lastRenderedPageBreak/>
              <w:t>5</w:t>
            </w:r>
          </w:p>
        </w:tc>
        <w:tc>
          <w:tcPr>
            <w:tcW w:w="1418" w:type="dxa"/>
          </w:tcPr>
          <w:p w:rsidR="00671E55" w:rsidRPr="00663598" w:rsidRDefault="00851FBB" w:rsidP="00671E55">
            <w:pPr>
              <w:outlineLvl w:val="0"/>
              <w:rPr>
                <w:rFonts w:ascii="Times New Roman" w:hAnsi="Times New Roman" w:cs="Times New Roman"/>
              </w:rPr>
            </w:pPr>
            <w:r w:rsidRPr="00663598">
              <w:rPr>
                <w:rFonts w:ascii="Times New Roman" w:hAnsi="Times New Roman" w:cs="Times New Roman"/>
              </w:rPr>
              <w:t xml:space="preserve">Направление документов субъекту розничного рынка, с которым заявитель намерен </w:t>
            </w:r>
            <w:r w:rsidRPr="00663598">
              <w:rPr>
                <w:rFonts w:ascii="Times New Roman" w:hAnsi="Times New Roman" w:cs="Times New Roman"/>
              </w:rPr>
              <w:lastRenderedPageBreak/>
              <w:t>заключить договор энергоснабжения  (купли-продажи (</w:t>
            </w:r>
            <w:r w:rsidRPr="00663598">
              <w:rPr>
                <w:rFonts w:ascii="Times New Roman" w:eastAsia="Times New Roman" w:hAnsi="Times New Roman" w:cs="Times New Roman"/>
                <w:lang w:eastAsia="ru-RU"/>
              </w:rPr>
              <w:t xml:space="preserve">поставки) электрической энергии (мощности), технологическое присоединение которых осуществляется </w:t>
            </w:r>
            <w:r w:rsidRPr="00663598">
              <w:rPr>
                <w:rFonts w:ascii="Times New Roman" w:hAnsi="Times New Roman" w:cs="Times New Roman"/>
              </w:rPr>
              <w:t xml:space="preserve"> </w:t>
            </w:r>
          </w:p>
        </w:tc>
        <w:tc>
          <w:tcPr>
            <w:tcW w:w="3543" w:type="dxa"/>
          </w:tcPr>
          <w:p w:rsidR="00851FBB" w:rsidRPr="00663598" w:rsidRDefault="00671E55" w:rsidP="00671E55">
            <w:pPr>
              <w:autoSpaceDE w:val="0"/>
              <w:autoSpaceDN w:val="0"/>
              <w:adjustRightInd w:val="0"/>
              <w:rPr>
                <w:rFonts w:ascii="Times New Roman" w:hAnsi="Times New Roman" w:cs="Times New Roman"/>
              </w:rPr>
            </w:pPr>
            <w:r w:rsidRPr="00663598">
              <w:rPr>
                <w:rFonts w:ascii="Times New Roman" w:eastAsia="Times New Roman" w:hAnsi="Times New Roman" w:cs="Times New Roman"/>
                <w:bCs/>
                <w:lang w:eastAsia="ru-RU"/>
              </w:rPr>
              <w:lastRenderedPageBreak/>
              <w:t>5</w:t>
            </w:r>
            <w:r w:rsidRPr="00663598">
              <w:rPr>
                <w:rFonts w:ascii="Times New Roman" w:eastAsia="Times New Roman" w:hAnsi="Times New Roman" w:cs="Times New Roman"/>
                <w:lang w:eastAsia="ru-RU"/>
              </w:rPr>
              <w:t>.</w:t>
            </w:r>
            <w:r w:rsidR="00851FBB" w:rsidRPr="00663598">
              <w:rPr>
                <w:rFonts w:ascii="Times New Roman" w:eastAsia="Times New Roman" w:hAnsi="Times New Roman" w:cs="Times New Roman"/>
                <w:lang w:eastAsia="ru-RU"/>
              </w:rPr>
              <w:t>1</w:t>
            </w:r>
            <w:r w:rsidR="00521CAD" w:rsidRPr="00663598">
              <w:rPr>
                <w:rFonts w:ascii="Times New Roman" w:eastAsia="Times New Roman" w:hAnsi="Times New Roman" w:cs="Times New Roman"/>
                <w:lang w:eastAsia="ru-RU"/>
              </w:rPr>
              <w:t>.</w:t>
            </w:r>
            <w:r w:rsidR="00272F48" w:rsidRPr="00663598">
              <w:rPr>
                <w:rFonts w:ascii="Times New Roman" w:eastAsia="Times New Roman" w:hAnsi="Times New Roman" w:cs="Times New Roman"/>
                <w:lang w:eastAsia="ru-RU"/>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заявителем указан договор купли-продажи (поставки) электрической энергии </w:t>
            </w:r>
            <w:r w:rsidR="00272F48" w:rsidRPr="00663598">
              <w:rPr>
                <w:rFonts w:ascii="Times New Roman" w:eastAsia="Times New Roman" w:hAnsi="Times New Roman" w:cs="Times New Roman"/>
                <w:lang w:eastAsia="ru-RU"/>
              </w:rPr>
              <w:lastRenderedPageBreak/>
              <w:t xml:space="preserve">(мощности), сетевая организация направляет в адрес субъекта розничного рынка, указанного в заявке, копию подписанного с заявителем договора и копии документов заявителя, предусмотренных пунктом 10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w:t>
            </w:r>
            <w:proofErr w:type="spellStart"/>
            <w:r w:rsidR="00272F48" w:rsidRPr="00663598">
              <w:rPr>
                <w:rFonts w:ascii="Times New Roman" w:eastAsia="Times New Roman" w:hAnsi="Times New Roman" w:cs="Times New Roman"/>
                <w:lang w:eastAsia="ru-RU"/>
              </w:rPr>
              <w:t>энергосбытовая</w:t>
            </w:r>
            <w:proofErr w:type="spellEnd"/>
            <w:r w:rsidR="00272F48" w:rsidRPr="00663598">
              <w:rPr>
                <w:rFonts w:ascii="Times New Roman" w:eastAsia="Times New Roman" w:hAnsi="Times New Roman" w:cs="Times New Roman"/>
                <w:lang w:eastAsia="ru-RU"/>
              </w:rPr>
              <w:t xml:space="preserve"> (</w:t>
            </w:r>
            <w:proofErr w:type="spellStart"/>
            <w:r w:rsidR="00272F48" w:rsidRPr="00663598">
              <w:rPr>
                <w:rFonts w:ascii="Times New Roman" w:eastAsia="Times New Roman" w:hAnsi="Times New Roman" w:cs="Times New Roman"/>
                <w:lang w:eastAsia="ru-RU"/>
              </w:rPr>
              <w:t>энергоснабжающая</w:t>
            </w:r>
            <w:proofErr w:type="spellEnd"/>
            <w:r w:rsidR="00272F48" w:rsidRPr="00663598">
              <w:rPr>
                <w:rFonts w:ascii="Times New Roman" w:eastAsia="Times New Roman" w:hAnsi="Times New Roman" w:cs="Times New Roman"/>
                <w:lang w:eastAsia="ru-RU"/>
              </w:rPr>
              <w:t>) организация в качестве субъекта розничного рынка, с которым заявитель намеревается заключить соответствующий договор.</w:t>
            </w:r>
          </w:p>
        </w:tc>
        <w:tc>
          <w:tcPr>
            <w:tcW w:w="3402" w:type="dxa"/>
          </w:tcPr>
          <w:p w:rsidR="00671E55" w:rsidRPr="00663598" w:rsidRDefault="00671E55" w:rsidP="00671E55">
            <w:pPr>
              <w:autoSpaceDE w:val="0"/>
              <w:autoSpaceDN w:val="0"/>
              <w:adjustRightInd w:val="0"/>
              <w:jc w:val="both"/>
              <w:rPr>
                <w:rFonts w:ascii="Times New Roman" w:hAnsi="Times New Roman" w:cs="Times New Roman"/>
              </w:rPr>
            </w:pPr>
            <w:r w:rsidRPr="00663598">
              <w:rPr>
                <w:rFonts w:ascii="Times New Roman" w:hAnsi="Times New Roman" w:cs="Times New Roman"/>
              </w:rPr>
              <w:lastRenderedPageBreak/>
              <w:t xml:space="preserve">В письменном или электронном виде </w:t>
            </w:r>
          </w:p>
          <w:p w:rsidR="00671E55" w:rsidRPr="00663598" w:rsidRDefault="00671E55"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p w:rsidR="00851FBB" w:rsidRPr="00663598" w:rsidRDefault="00851FBB" w:rsidP="00671E55">
            <w:pPr>
              <w:autoSpaceDE w:val="0"/>
              <w:autoSpaceDN w:val="0"/>
              <w:adjustRightInd w:val="0"/>
              <w:rPr>
                <w:rFonts w:ascii="Times New Roman" w:eastAsia="Times New Roman" w:hAnsi="Times New Roman" w:cs="Times New Roman"/>
                <w:lang w:eastAsia="ru-RU"/>
              </w:rPr>
            </w:pPr>
          </w:p>
        </w:tc>
        <w:tc>
          <w:tcPr>
            <w:tcW w:w="2835" w:type="dxa"/>
          </w:tcPr>
          <w:p w:rsidR="00671E55" w:rsidRPr="00663598" w:rsidRDefault="00671E55" w:rsidP="00851FBB">
            <w:pPr>
              <w:pStyle w:val="a3"/>
              <w:autoSpaceDE w:val="0"/>
              <w:autoSpaceDN w:val="0"/>
              <w:adjustRightInd w:val="0"/>
              <w:ind w:left="34"/>
              <w:rPr>
                <w:rFonts w:ascii="Times New Roman" w:eastAsia="Times New Roman" w:hAnsi="Times New Roman" w:cs="Times New Roman"/>
                <w:lang w:eastAsia="ru-RU"/>
              </w:rPr>
            </w:pPr>
            <w:r w:rsidRPr="00663598">
              <w:rPr>
                <w:rFonts w:ascii="Times New Roman" w:eastAsia="Times New Roman" w:hAnsi="Times New Roman" w:cs="Times New Roman"/>
                <w:lang w:eastAsia="ru-RU"/>
              </w:rPr>
              <w:lastRenderedPageBreak/>
              <w:t>Не позднее 2 рабочих дней с даты заключения договора</w:t>
            </w:r>
            <w:r w:rsidR="00851FBB" w:rsidRPr="00663598">
              <w:rPr>
                <w:rFonts w:ascii="Times New Roman" w:eastAsia="Times New Roman" w:hAnsi="Times New Roman" w:cs="Times New Roman"/>
                <w:lang w:eastAsia="ru-RU"/>
              </w:rPr>
              <w:t>.</w:t>
            </w:r>
          </w:p>
        </w:tc>
        <w:tc>
          <w:tcPr>
            <w:tcW w:w="2977" w:type="dxa"/>
          </w:tcPr>
          <w:p w:rsidR="00671E55" w:rsidRPr="00663598" w:rsidRDefault="00671E55" w:rsidP="00671E55">
            <w:pPr>
              <w:autoSpaceDE w:val="0"/>
              <w:autoSpaceDN w:val="0"/>
              <w:adjustRightInd w:val="0"/>
              <w:ind w:left="-16" w:hanging="16"/>
              <w:jc w:val="both"/>
              <w:rPr>
                <w:rFonts w:ascii="Times New Roman" w:hAnsi="Times New Roman" w:cs="Times New Roman"/>
              </w:rPr>
            </w:pPr>
            <w:r w:rsidRPr="00663598">
              <w:rPr>
                <w:rFonts w:ascii="Times New Roman" w:hAnsi="Times New Roman" w:cs="Times New Roman"/>
              </w:rPr>
              <w:t>Пункты</w:t>
            </w:r>
            <w:r w:rsidR="00851FBB" w:rsidRPr="00663598">
              <w:rPr>
                <w:rFonts w:ascii="Times New Roman" w:hAnsi="Times New Roman" w:cs="Times New Roman"/>
              </w:rPr>
              <w:t xml:space="preserve"> 8,</w:t>
            </w:r>
            <w:r w:rsidRPr="00663598">
              <w:rPr>
                <w:rFonts w:ascii="Times New Roman" w:hAnsi="Times New Roman" w:cs="Times New Roman"/>
              </w:rPr>
              <w:t xml:space="preserve"> 15, 15(1) Правил </w:t>
            </w:r>
          </w:p>
        </w:tc>
      </w:tr>
      <w:tr w:rsidR="00671E55" w:rsidRPr="00663598" w:rsidTr="000C1E29">
        <w:tc>
          <w:tcPr>
            <w:tcW w:w="567" w:type="dxa"/>
          </w:tcPr>
          <w:p w:rsidR="00671E55" w:rsidRPr="00663598" w:rsidRDefault="00851FBB" w:rsidP="00671E55">
            <w:pPr>
              <w:jc w:val="both"/>
              <w:outlineLvl w:val="0"/>
              <w:rPr>
                <w:rFonts w:ascii="Times New Roman" w:hAnsi="Times New Roman" w:cs="Times New Roman"/>
                <w:color w:val="0033CC"/>
                <w:sz w:val="24"/>
                <w:szCs w:val="24"/>
              </w:rPr>
            </w:pPr>
            <w:r w:rsidRPr="00663598">
              <w:rPr>
                <w:rFonts w:ascii="Times New Roman" w:hAnsi="Times New Roman" w:cs="Times New Roman"/>
                <w:sz w:val="24"/>
                <w:szCs w:val="24"/>
              </w:rPr>
              <w:lastRenderedPageBreak/>
              <w:t>6</w:t>
            </w:r>
          </w:p>
        </w:tc>
        <w:tc>
          <w:tcPr>
            <w:tcW w:w="1418" w:type="dxa"/>
          </w:tcPr>
          <w:p w:rsidR="00671E55" w:rsidRPr="00663598" w:rsidRDefault="00671E55" w:rsidP="00671E55">
            <w:pPr>
              <w:outlineLvl w:val="0"/>
              <w:rPr>
                <w:rFonts w:ascii="Times New Roman" w:hAnsi="Times New Roman" w:cs="Times New Roman"/>
                <w:b/>
                <w:color w:val="0033CC"/>
              </w:rPr>
            </w:pPr>
            <w:r w:rsidRPr="00663598">
              <w:rPr>
                <w:rFonts w:ascii="Times New Roman" w:hAnsi="Times New Roman" w:cs="Times New Roman"/>
              </w:rPr>
              <w:t xml:space="preserve">Выполнение сторонами мероприятий по технологическому присоединению  </w:t>
            </w:r>
          </w:p>
        </w:tc>
        <w:tc>
          <w:tcPr>
            <w:tcW w:w="3543" w:type="dxa"/>
          </w:tcPr>
          <w:p w:rsidR="00057A33" w:rsidRPr="00663598" w:rsidRDefault="00057A33" w:rsidP="00057A33">
            <w:pPr>
              <w:rPr>
                <w:rFonts w:ascii="Times New Roman" w:eastAsia="Calibri" w:hAnsi="Times New Roman" w:cs="Times New Roman"/>
                <w:szCs w:val="21"/>
              </w:rPr>
            </w:pPr>
            <w:r w:rsidRPr="00663598">
              <w:rPr>
                <w:rFonts w:ascii="Times New Roman" w:eastAsia="Calibri" w:hAnsi="Times New Roman" w:cs="Times New Roman"/>
                <w:szCs w:val="21"/>
              </w:rPr>
              <w:t>При наличии заключенного договора.</w:t>
            </w:r>
          </w:p>
          <w:p w:rsidR="00057A33" w:rsidRPr="00663598" w:rsidRDefault="00057A33" w:rsidP="00057A33">
            <w:pPr>
              <w:rPr>
                <w:rFonts w:ascii="Times New Roman" w:eastAsia="Calibri" w:hAnsi="Times New Roman" w:cs="Times New Roman"/>
                <w:szCs w:val="21"/>
              </w:rPr>
            </w:pPr>
            <w:r w:rsidRPr="00663598">
              <w:rPr>
                <w:rFonts w:ascii="Times New Roman" w:eastAsia="Calibri" w:hAnsi="Times New Roman" w:cs="Times New Roman"/>
                <w:szCs w:val="21"/>
              </w:rPr>
              <w:t>6.1. Выполнение сетевой организацией мероприятий, предусмотренных договором и техническими условиями к договору.</w:t>
            </w:r>
          </w:p>
          <w:p w:rsidR="00851FBB" w:rsidRPr="00663598" w:rsidRDefault="00057A33" w:rsidP="00057A33">
            <w:pPr>
              <w:rPr>
                <w:rFonts w:ascii="Times New Roman" w:eastAsia="Times New Roman" w:hAnsi="Times New Roman" w:cs="Times New Roman"/>
                <w:lang w:eastAsia="ru-RU"/>
              </w:rPr>
            </w:pPr>
            <w:r w:rsidRPr="00663598">
              <w:rPr>
                <w:rFonts w:ascii="Times New Roman" w:eastAsia="Calibri" w:hAnsi="Times New Roman" w:cs="Times New Roman"/>
                <w:szCs w:val="21"/>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tc>
        <w:tc>
          <w:tcPr>
            <w:tcW w:w="3402" w:type="dxa"/>
          </w:tcPr>
          <w:p w:rsidR="00671E55" w:rsidRPr="00663598" w:rsidRDefault="00671E55" w:rsidP="00671E55">
            <w:pPr>
              <w:autoSpaceDE w:val="0"/>
              <w:autoSpaceDN w:val="0"/>
              <w:adjustRightInd w:val="0"/>
              <w:ind w:firstLine="540"/>
              <w:jc w:val="both"/>
              <w:rPr>
                <w:rFonts w:ascii="Times New Roman" w:eastAsia="Times New Roman" w:hAnsi="Times New Roman" w:cs="Times New Roman"/>
                <w:lang w:eastAsia="ru-RU"/>
              </w:rPr>
            </w:pPr>
          </w:p>
        </w:tc>
        <w:tc>
          <w:tcPr>
            <w:tcW w:w="2835" w:type="dxa"/>
            <w:vMerge w:val="restart"/>
          </w:tcPr>
          <w:p w:rsidR="00671E55" w:rsidRPr="00663598" w:rsidRDefault="00671E55" w:rsidP="00671E55">
            <w:pPr>
              <w:autoSpaceDE w:val="0"/>
              <w:autoSpaceDN w:val="0"/>
              <w:adjustRightInd w:val="0"/>
              <w:rPr>
                <w:rFonts w:ascii="Times New Roman" w:hAnsi="Times New Roman" w:cs="Times New Roman"/>
              </w:rPr>
            </w:pPr>
            <w:r w:rsidRPr="00663598">
              <w:rPr>
                <w:rFonts w:ascii="Times New Roman" w:hAnsi="Times New Roman" w:cs="Times New Roman"/>
              </w:rPr>
              <w:t>В соответствии с условиями договора и техническими условиями к нему.</w:t>
            </w:r>
          </w:p>
          <w:p w:rsidR="00057A33" w:rsidRPr="00663598" w:rsidRDefault="00057A33" w:rsidP="00671E55">
            <w:pPr>
              <w:autoSpaceDE w:val="0"/>
              <w:autoSpaceDN w:val="0"/>
              <w:adjustRightInd w:val="0"/>
              <w:rPr>
                <w:rFonts w:ascii="Times New Roman" w:hAnsi="Times New Roman" w:cs="Times New Roman"/>
              </w:rPr>
            </w:pPr>
          </w:p>
        </w:tc>
        <w:tc>
          <w:tcPr>
            <w:tcW w:w="2977" w:type="dxa"/>
            <w:vMerge w:val="restart"/>
          </w:tcPr>
          <w:p w:rsidR="00057A33" w:rsidRPr="00663598" w:rsidRDefault="00057A33" w:rsidP="00057A33">
            <w:pPr>
              <w:rPr>
                <w:rFonts w:ascii="Times New Roman" w:eastAsia="Calibri" w:hAnsi="Times New Roman" w:cs="Times New Roman"/>
                <w:szCs w:val="21"/>
              </w:rPr>
            </w:pPr>
            <w:r w:rsidRPr="00663598">
              <w:rPr>
                <w:rFonts w:ascii="Times New Roman" w:eastAsia="Calibri" w:hAnsi="Times New Roman" w:cs="Times New Roman"/>
                <w:szCs w:val="21"/>
              </w:rPr>
              <w:t>Пункт 18, пункт 30.4 Правил</w:t>
            </w:r>
          </w:p>
          <w:p w:rsidR="00671E55" w:rsidRPr="00663598" w:rsidRDefault="00671E55" w:rsidP="00AA1191">
            <w:pPr>
              <w:autoSpaceDE w:val="0"/>
              <w:autoSpaceDN w:val="0"/>
              <w:adjustRightInd w:val="0"/>
              <w:ind w:left="-16" w:hanging="16"/>
              <w:rPr>
                <w:rFonts w:ascii="Times New Roman" w:hAnsi="Times New Roman" w:cs="Times New Roman"/>
              </w:rPr>
            </w:pPr>
          </w:p>
        </w:tc>
      </w:tr>
      <w:tr w:rsidR="00671E55" w:rsidRPr="00663598" w:rsidTr="000C1E29">
        <w:tc>
          <w:tcPr>
            <w:tcW w:w="567" w:type="dxa"/>
          </w:tcPr>
          <w:p w:rsidR="00671E55" w:rsidRPr="00663598" w:rsidRDefault="00671E55" w:rsidP="00AA1191">
            <w:pPr>
              <w:jc w:val="both"/>
              <w:outlineLvl w:val="0"/>
              <w:rPr>
                <w:rFonts w:ascii="Times New Roman" w:hAnsi="Times New Roman" w:cs="Times New Roman"/>
                <w:b/>
                <w:color w:val="0033CC"/>
                <w:sz w:val="24"/>
                <w:szCs w:val="24"/>
              </w:rPr>
            </w:pPr>
          </w:p>
        </w:tc>
        <w:tc>
          <w:tcPr>
            <w:tcW w:w="1418" w:type="dxa"/>
          </w:tcPr>
          <w:p w:rsidR="00671E55" w:rsidRPr="00663598" w:rsidRDefault="00671E55" w:rsidP="00AA1191">
            <w:pPr>
              <w:outlineLvl w:val="0"/>
              <w:rPr>
                <w:rFonts w:ascii="Times New Roman" w:hAnsi="Times New Roman" w:cs="Times New Roman"/>
                <w:b/>
              </w:rPr>
            </w:pPr>
          </w:p>
        </w:tc>
        <w:tc>
          <w:tcPr>
            <w:tcW w:w="3543" w:type="dxa"/>
          </w:tcPr>
          <w:p w:rsidR="00671E55" w:rsidRPr="00663598" w:rsidRDefault="00851FBB" w:rsidP="00C54AE6">
            <w:pPr>
              <w:autoSpaceDE w:val="0"/>
              <w:autoSpaceDN w:val="0"/>
              <w:adjustRightInd w:val="0"/>
              <w:jc w:val="both"/>
              <w:rPr>
                <w:rFonts w:ascii="Times New Roman" w:eastAsia="Times New Roman" w:hAnsi="Times New Roman" w:cs="Times New Roman"/>
                <w:lang w:eastAsia="ru-RU"/>
              </w:rPr>
            </w:pPr>
            <w:r w:rsidRPr="00663598">
              <w:rPr>
                <w:rFonts w:ascii="Times New Roman" w:eastAsia="Times New Roman" w:hAnsi="Times New Roman" w:cs="Times New Roman"/>
                <w:bCs/>
                <w:lang w:eastAsia="ru-RU"/>
              </w:rPr>
              <w:t>6</w:t>
            </w:r>
            <w:r w:rsidR="00671E55" w:rsidRPr="00663598">
              <w:rPr>
                <w:rFonts w:ascii="Times New Roman" w:eastAsia="Times New Roman" w:hAnsi="Times New Roman" w:cs="Times New Roman"/>
                <w:bCs/>
                <w:lang w:eastAsia="ru-RU"/>
              </w:rPr>
              <w:t>.2.</w:t>
            </w:r>
            <w:r w:rsidR="00057A33" w:rsidRPr="00663598">
              <w:rPr>
                <w:rFonts w:ascii="Times New Roman" w:eastAsia="Calibri" w:hAnsi="Times New Roman" w:cs="Times New Roman"/>
              </w:rPr>
              <w:t xml:space="preserve"> Выполнение заявителем мероприятий, предусмотренных </w:t>
            </w:r>
            <w:r w:rsidR="00057A33" w:rsidRPr="00663598">
              <w:rPr>
                <w:rFonts w:ascii="Times New Roman" w:eastAsia="Calibri" w:hAnsi="Times New Roman" w:cs="Times New Roman"/>
              </w:rPr>
              <w:lastRenderedPageBreak/>
              <w:t>договором и техническими  условиями к договору.</w:t>
            </w:r>
          </w:p>
        </w:tc>
        <w:tc>
          <w:tcPr>
            <w:tcW w:w="3402" w:type="dxa"/>
          </w:tcPr>
          <w:p w:rsidR="00671E55" w:rsidRPr="00663598" w:rsidRDefault="00671E55" w:rsidP="00AA1191">
            <w:pPr>
              <w:autoSpaceDE w:val="0"/>
              <w:autoSpaceDN w:val="0"/>
              <w:adjustRightInd w:val="0"/>
              <w:rPr>
                <w:rFonts w:ascii="Times New Roman" w:eastAsia="Times New Roman" w:hAnsi="Times New Roman" w:cs="Times New Roman"/>
                <w:lang w:eastAsia="ru-RU"/>
              </w:rPr>
            </w:pPr>
          </w:p>
        </w:tc>
        <w:tc>
          <w:tcPr>
            <w:tcW w:w="2835" w:type="dxa"/>
            <w:vMerge/>
          </w:tcPr>
          <w:p w:rsidR="00671E55" w:rsidRPr="00663598" w:rsidRDefault="00671E55" w:rsidP="00AA1191">
            <w:pPr>
              <w:autoSpaceDE w:val="0"/>
              <w:autoSpaceDN w:val="0"/>
              <w:adjustRightInd w:val="0"/>
              <w:rPr>
                <w:rFonts w:ascii="Times New Roman" w:hAnsi="Times New Roman" w:cs="Times New Roman"/>
              </w:rPr>
            </w:pPr>
          </w:p>
        </w:tc>
        <w:tc>
          <w:tcPr>
            <w:tcW w:w="2977" w:type="dxa"/>
            <w:vMerge/>
          </w:tcPr>
          <w:p w:rsidR="00671E55" w:rsidRPr="00663598" w:rsidRDefault="00671E55" w:rsidP="00AA1191">
            <w:pPr>
              <w:autoSpaceDE w:val="0"/>
              <w:autoSpaceDN w:val="0"/>
              <w:adjustRightInd w:val="0"/>
              <w:ind w:left="-16" w:hanging="16"/>
              <w:rPr>
                <w:rFonts w:ascii="Times New Roman" w:eastAsia="Times New Roman" w:hAnsi="Times New Roman" w:cs="Times New Roman"/>
                <w:lang w:eastAsia="ru-RU"/>
              </w:rPr>
            </w:pPr>
          </w:p>
        </w:tc>
      </w:tr>
      <w:tr w:rsidR="00926E5B" w:rsidRPr="00663598" w:rsidTr="000C1E29">
        <w:tc>
          <w:tcPr>
            <w:tcW w:w="567" w:type="dxa"/>
          </w:tcPr>
          <w:p w:rsidR="00926E5B" w:rsidRPr="00663598" w:rsidRDefault="00926E5B" w:rsidP="00926E5B">
            <w:pPr>
              <w:jc w:val="both"/>
              <w:outlineLvl w:val="0"/>
              <w:rPr>
                <w:rFonts w:ascii="Times New Roman" w:hAnsi="Times New Roman" w:cs="Times New Roman"/>
                <w:b/>
                <w:color w:val="0033CC"/>
                <w:sz w:val="24"/>
                <w:szCs w:val="24"/>
              </w:rPr>
            </w:pPr>
          </w:p>
        </w:tc>
        <w:tc>
          <w:tcPr>
            <w:tcW w:w="1418" w:type="dxa"/>
          </w:tcPr>
          <w:p w:rsidR="00926E5B" w:rsidRPr="00663598" w:rsidRDefault="00926E5B" w:rsidP="00926E5B">
            <w:pPr>
              <w:outlineLvl w:val="0"/>
              <w:rPr>
                <w:rFonts w:ascii="Times New Roman" w:hAnsi="Times New Roman" w:cs="Times New Roman"/>
                <w:b/>
              </w:rPr>
            </w:pPr>
          </w:p>
        </w:tc>
        <w:tc>
          <w:tcPr>
            <w:tcW w:w="3543" w:type="dxa"/>
          </w:tcPr>
          <w:p w:rsidR="00926E5B" w:rsidRPr="00663598" w:rsidRDefault="008377B8" w:rsidP="00926E5B">
            <w:pPr>
              <w:autoSpaceDE w:val="0"/>
              <w:autoSpaceDN w:val="0"/>
              <w:adjustRightInd w:val="0"/>
              <w:rPr>
                <w:rFonts w:ascii="Times New Roman" w:eastAsia="Times New Roman" w:hAnsi="Times New Roman" w:cs="Times New Roman"/>
                <w:b/>
                <w:bCs/>
                <w:lang w:eastAsia="ru-RU"/>
              </w:rPr>
            </w:pPr>
            <w:r w:rsidRPr="00663598">
              <w:rPr>
                <w:rFonts w:ascii="Times New Roman" w:eastAsia="Times New Roman" w:hAnsi="Times New Roman" w:cs="Times New Roman"/>
                <w:bCs/>
                <w:lang w:eastAsia="ru-RU"/>
              </w:rPr>
              <w:t>6</w:t>
            </w:r>
            <w:r w:rsidR="00926E5B" w:rsidRPr="00663598">
              <w:rPr>
                <w:rFonts w:ascii="Times New Roman" w:eastAsia="Times New Roman" w:hAnsi="Times New Roman" w:cs="Times New Roman"/>
                <w:bCs/>
                <w:lang w:eastAsia="ru-RU"/>
              </w:rPr>
              <w:t>.3.</w:t>
            </w:r>
            <w:r w:rsidR="00926E5B" w:rsidRPr="00663598">
              <w:rPr>
                <w:rFonts w:ascii="Times New Roman" w:eastAsia="Times New Roman" w:hAnsi="Times New Roman" w:cs="Times New Roman"/>
                <w:b/>
                <w:bCs/>
                <w:lang w:eastAsia="ru-RU"/>
              </w:rPr>
              <w:t xml:space="preserve"> </w:t>
            </w:r>
            <w:r w:rsidR="00926E5B" w:rsidRPr="00663598">
              <w:rPr>
                <w:rFonts w:ascii="Times New Roman" w:eastAsia="Times New Roman" w:hAnsi="Times New Roman" w:cs="Times New Roman"/>
                <w:lang w:eastAsia="ru-RU"/>
              </w:rPr>
              <w:t>Представление (</w:t>
            </w:r>
            <w:r w:rsidR="00926E5B" w:rsidRPr="00663598">
              <w:rPr>
                <w:rFonts w:ascii="Times New Roman" w:hAnsi="Times New Roman" w:cs="Times New Roman"/>
              </w:rPr>
              <w:t>направление) заявителем в сетевую организацию уведомления о выполнении технических условий с приложением необходимых документов</w:t>
            </w:r>
          </w:p>
          <w:p w:rsidR="00926E5B" w:rsidRPr="00663598" w:rsidRDefault="00926E5B" w:rsidP="00926E5B">
            <w:pPr>
              <w:autoSpaceDE w:val="0"/>
              <w:autoSpaceDN w:val="0"/>
              <w:adjustRightInd w:val="0"/>
              <w:rPr>
                <w:rFonts w:ascii="Times New Roman" w:eastAsia="Times New Roman" w:hAnsi="Times New Roman" w:cs="Times New Roman"/>
                <w:b/>
                <w:bCs/>
                <w:lang w:eastAsia="ru-RU"/>
              </w:rPr>
            </w:pPr>
          </w:p>
        </w:tc>
        <w:tc>
          <w:tcPr>
            <w:tcW w:w="3402" w:type="dxa"/>
          </w:tcPr>
          <w:p w:rsidR="00926E5B" w:rsidRPr="00663598" w:rsidRDefault="00926E5B" w:rsidP="00926E5B">
            <w:pPr>
              <w:autoSpaceDE w:val="0"/>
              <w:autoSpaceDN w:val="0"/>
              <w:adjustRightInd w:val="0"/>
              <w:rPr>
                <w:rFonts w:ascii="Times New Roman" w:hAnsi="Times New Roman" w:cs="Times New Roman"/>
              </w:rPr>
            </w:pPr>
            <w:r w:rsidRPr="00663598">
              <w:rPr>
                <w:rFonts w:ascii="Times New Roman" w:hAnsi="Times New Roman" w:cs="Times New Roman"/>
              </w:rPr>
              <w:t>Письменная форма уведомления о выполнении технических условий с приложением следующих документов:</w:t>
            </w:r>
          </w:p>
          <w:p w:rsidR="00926E5B" w:rsidRPr="00663598" w:rsidRDefault="00926E5B" w:rsidP="00926E5B">
            <w:pPr>
              <w:autoSpaceDE w:val="0"/>
              <w:autoSpaceDN w:val="0"/>
              <w:adjustRightInd w:val="0"/>
              <w:rPr>
                <w:rFonts w:ascii="Times New Roman" w:hAnsi="Times New Roman" w:cs="Times New Roman"/>
              </w:rPr>
            </w:pPr>
            <w:r w:rsidRPr="00663598">
              <w:rPr>
                <w:rFonts w:ascii="Times New Roman" w:hAnsi="Times New Roman" w:cs="Times New Roman"/>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26E5B" w:rsidRPr="00663598" w:rsidRDefault="00926E5B" w:rsidP="00926E5B">
            <w:pPr>
              <w:autoSpaceDE w:val="0"/>
              <w:autoSpaceDN w:val="0"/>
              <w:adjustRightInd w:val="0"/>
              <w:rPr>
                <w:rFonts w:ascii="Times New Roman" w:hAnsi="Times New Roman" w:cs="Times New Roman"/>
              </w:rPr>
            </w:pPr>
            <w:r w:rsidRPr="00663598">
              <w:rPr>
                <w:rFonts w:ascii="Times New Roman" w:hAnsi="Times New Roman" w:cs="Times New Roman"/>
              </w:rPr>
              <w:t>в) документы, содержащие информацию о результатах проведения пусконаладочных работ, приемо-сдаточных и иных испытаний*;</w:t>
            </w:r>
          </w:p>
          <w:p w:rsidR="00926E5B" w:rsidRPr="00663598" w:rsidRDefault="00926E5B" w:rsidP="00926E5B">
            <w:pPr>
              <w:autoSpaceDE w:val="0"/>
              <w:autoSpaceDN w:val="0"/>
              <w:adjustRightInd w:val="0"/>
              <w:rPr>
                <w:rFonts w:ascii="Times New Roman" w:hAnsi="Times New Roman" w:cs="Times New Roman"/>
              </w:rPr>
            </w:pPr>
            <w:r w:rsidRPr="00663598">
              <w:rPr>
                <w:rFonts w:ascii="Times New Roman" w:hAnsi="Times New Roman" w:cs="Times New Roman"/>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926E5B" w:rsidRPr="00663598" w:rsidRDefault="00926E5B" w:rsidP="00926E5B">
            <w:pPr>
              <w:pStyle w:val="ConsPlusNormal"/>
              <w:rPr>
                <w:rFonts w:ascii="Times New Roman" w:eastAsia="Times New Roman" w:hAnsi="Times New Roman" w:cs="Times New Roman"/>
                <w:lang w:eastAsia="ru-RU"/>
              </w:rPr>
            </w:pPr>
            <w:r w:rsidRPr="00663598">
              <w:rPr>
                <w:rFonts w:ascii="Times New Roman" w:hAnsi="Times New Roman" w:cs="Times New Roman"/>
              </w:rPr>
              <w:t>*</w:t>
            </w:r>
            <w:r w:rsidRPr="00663598">
              <w:rPr>
                <w:rFonts w:ascii="Times New Roman" w:hAnsi="Times New Roman" w:cs="Times New Roman"/>
                <w:i/>
              </w:rPr>
              <w:t>Д</w:t>
            </w:r>
            <w:r w:rsidRPr="00663598">
              <w:rPr>
                <w:rFonts w:ascii="Times New Roman" w:hAnsi="Times New Roman" w:cs="Times New Roman"/>
                <w:i/>
                <w:sz w:val="22"/>
                <w:szCs w:val="22"/>
              </w:rPr>
              <w:t xml:space="preserve">окументы, указанные в </w:t>
            </w:r>
            <w:hyperlink r:id="rId10" w:history="1">
              <w:r w:rsidRPr="00663598">
                <w:rPr>
                  <w:rFonts w:ascii="Times New Roman" w:hAnsi="Times New Roman" w:cs="Times New Roman"/>
                  <w:i/>
                  <w:sz w:val="22"/>
                  <w:szCs w:val="22"/>
                </w:rPr>
                <w:t>пунктах "в"</w:t>
              </w:r>
            </w:hyperlink>
            <w:r w:rsidRPr="00663598">
              <w:rPr>
                <w:rFonts w:ascii="Times New Roman" w:hAnsi="Times New Roman" w:cs="Times New Roman"/>
                <w:i/>
                <w:sz w:val="22"/>
                <w:szCs w:val="22"/>
              </w:rPr>
              <w:t xml:space="preserve"> и </w:t>
            </w:r>
            <w:hyperlink r:id="rId11" w:history="1">
              <w:r w:rsidRPr="00663598">
                <w:rPr>
                  <w:rFonts w:ascii="Times New Roman" w:hAnsi="Times New Roman" w:cs="Times New Roman"/>
                  <w:i/>
                  <w:sz w:val="22"/>
                  <w:szCs w:val="22"/>
                </w:rPr>
                <w:t xml:space="preserve">"г" </w:t>
              </w:r>
            </w:hyperlink>
            <w:r w:rsidRPr="00663598">
              <w:rPr>
                <w:rFonts w:ascii="Times New Roman" w:hAnsi="Times New Roman" w:cs="Times New Roman"/>
                <w:i/>
                <w:sz w:val="22"/>
                <w:szCs w:val="22"/>
              </w:rPr>
              <w:t xml:space="preserve">не требуются для представления заявителями, электрохозяйство которых включает в себя только вводное устройство напряжением до 1000 В, осветительные </w:t>
            </w:r>
            <w:r w:rsidRPr="00663598">
              <w:rPr>
                <w:rFonts w:ascii="Times New Roman" w:hAnsi="Times New Roman" w:cs="Times New Roman"/>
                <w:i/>
                <w:sz w:val="22"/>
                <w:szCs w:val="22"/>
              </w:rPr>
              <w:lastRenderedPageBreak/>
              <w:t xml:space="preserve">установки, переносное электрооборудование и </w:t>
            </w:r>
            <w:proofErr w:type="spellStart"/>
            <w:r w:rsidRPr="00663598">
              <w:rPr>
                <w:rFonts w:ascii="Times New Roman" w:hAnsi="Times New Roman" w:cs="Times New Roman"/>
                <w:i/>
                <w:sz w:val="22"/>
                <w:szCs w:val="22"/>
              </w:rPr>
              <w:t>энергопринимающие</w:t>
            </w:r>
            <w:proofErr w:type="spellEnd"/>
            <w:r w:rsidRPr="00663598">
              <w:rPr>
                <w:rFonts w:ascii="Times New Roman" w:hAnsi="Times New Roman" w:cs="Times New Roman"/>
                <w:i/>
                <w:sz w:val="22"/>
                <w:szCs w:val="22"/>
              </w:rPr>
              <w:t xml:space="preserve"> устройства номинальным напряжением не выше 380 В.</w:t>
            </w:r>
          </w:p>
        </w:tc>
        <w:tc>
          <w:tcPr>
            <w:tcW w:w="2835" w:type="dxa"/>
          </w:tcPr>
          <w:p w:rsidR="00926E5B" w:rsidRPr="00663598" w:rsidRDefault="00926E5B" w:rsidP="00926E5B">
            <w:pPr>
              <w:autoSpaceDE w:val="0"/>
              <w:autoSpaceDN w:val="0"/>
              <w:adjustRightInd w:val="0"/>
              <w:rPr>
                <w:rFonts w:ascii="Times New Roman" w:hAnsi="Times New Roman" w:cs="Times New Roman"/>
              </w:rPr>
            </w:pPr>
            <w:r w:rsidRPr="00663598">
              <w:rPr>
                <w:rFonts w:ascii="Times New Roman" w:hAnsi="Times New Roman" w:cs="Times New Roman"/>
              </w:rPr>
              <w:lastRenderedPageBreak/>
              <w:t>После выполнения заявителем технических условий.</w:t>
            </w:r>
          </w:p>
        </w:tc>
        <w:tc>
          <w:tcPr>
            <w:tcW w:w="2977" w:type="dxa"/>
          </w:tcPr>
          <w:p w:rsidR="00926E5B" w:rsidRPr="00663598" w:rsidRDefault="00926E5B" w:rsidP="00926E5B">
            <w:pPr>
              <w:autoSpaceDE w:val="0"/>
              <w:autoSpaceDN w:val="0"/>
              <w:adjustRightInd w:val="0"/>
              <w:ind w:left="-16" w:hanging="16"/>
              <w:rPr>
                <w:rFonts w:ascii="Times New Roman" w:eastAsia="Times New Roman" w:hAnsi="Times New Roman" w:cs="Times New Roman"/>
                <w:lang w:eastAsia="ru-RU"/>
              </w:rPr>
            </w:pPr>
            <w:r w:rsidRPr="00663598">
              <w:rPr>
                <w:rFonts w:ascii="Times New Roman" w:hAnsi="Times New Roman" w:cs="Times New Roman"/>
              </w:rPr>
              <w:t xml:space="preserve">Пункты 85, 86 Правил </w:t>
            </w:r>
          </w:p>
        </w:tc>
      </w:tr>
      <w:tr w:rsidR="00926E5B" w:rsidRPr="00663598" w:rsidTr="000C1E29">
        <w:tc>
          <w:tcPr>
            <w:tcW w:w="567" w:type="dxa"/>
          </w:tcPr>
          <w:p w:rsidR="00926E5B" w:rsidRPr="00663598" w:rsidRDefault="008377B8" w:rsidP="00926E5B">
            <w:pPr>
              <w:jc w:val="both"/>
              <w:outlineLvl w:val="0"/>
              <w:rPr>
                <w:rFonts w:ascii="Times New Roman" w:hAnsi="Times New Roman" w:cs="Times New Roman"/>
                <w:sz w:val="24"/>
                <w:szCs w:val="24"/>
              </w:rPr>
            </w:pPr>
            <w:r w:rsidRPr="00663598">
              <w:rPr>
                <w:rFonts w:ascii="Times New Roman" w:hAnsi="Times New Roman" w:cs="Times New Roman"/>
                <w:sz w:val="24"/>
                <w:szCs w:val="24"/>
              </w:rPr>
              <w:lastRenderedPageBreak/>
              <w:t>7</w:t>
            </w:r>
          </w:p>
        </w:tc>
        <w:tc>
          <w:tcPr>
            <w:tcW w:w="1418" w:type="dxa"/>
          </w:tcPr>
          <w:p w:rsidR="00926E5B" w:rsidRPr="00663598" w:rsidRDefault="00926E5B" w:rsidP="00926E5B">
            <w:pPr>
              <w:outlineLvl w:val="0"/>
              <w:rPr>
                <w:rFonts w:ascii="Times New Roman" w:hAnsi="Times New Roman" w:cs="Times New Roman"/>
                <w:b/>
                <w:color w:val="0033CC"/>
              </w:rPr>
            </w:pPr>
            <w:r w:rsidRPr="00663598">
              <w:rPr>
                <w:rFonts w:ascii="Times New Roman" w:hAnsi="Times New Roman" w:cs="Times New Roman"/>
              </w:rPr>
              <w:t xml:space="preserve">Проверка сетевой организацией выполнения заявителем технических условий и осмотр электроустановок заявителя </w:t>
            </w:r>
          </w:p>
        </w:tc>
        <w:tc>
          <w:tcPr>
            <w:tcW w:w="3543" w:type="dxa"/>
          </w:tcPr>
          <w:p w:rsidR="00926E5B" w:rsidRPr="00663598" w:rsidRDefault="008377B8" w:rsidP="00212028">
            <w:pPr>
              <w:autoSpaceDE w:val="0"/>
              <w:autoSpaceDN w:val="0"/>
              <w:adjustRightInd w:val="0"/>
              <w:rPr>
                <w:rFonts w:ascii="Times New Roman" w:hAnsi="Times New Roman" w:cs="Times New Roman"/>
              </w:rPr>
            </w:pPr>
            <w:r w:rsidRPr="00663598">
              <w:rPr>
                <w:rFonts w:ascii="Times New Roman" w:eastAsia="Times New Roman" w:hAnsi="Times New Roman" w:cs="Times New Roman"/>
                <w:bCs/>
                <w:lang w:eastAsia="ru-RU"/>
              </w:rPr>
              <w:t>7.</w:t>
            </w:r>
            <w:r w:rsidR="00926E5B" w:rsidRPr="00663598">
              <w:rPr>
                <w:rFonts w:ascii="Times New Roman" w:eastAsia="Times New Roman" w:hAnsi="Times New Roman" w:cs="Times New Roman"/>
                <w:bCs/>
                <w:lang w:eastAsia="ru-RU"/>
              </w:rPr>
              <w:t>1.</w:t>
            </w:r>
            <w:r w:rsidRPr="00663598">
              <w:rPr>
                <w:rFonts w:ascii="Times New Roman" w:hAnsi="Times New Roman" w:cs="Times New Roman"/>
              </w:rPr>
              <w:t xml:space="preserve">  </w:t>
            </w:r>
            <w:r w:rsidR="00212028" w:rsidRPr="00663598">
              <w:rPr>
                <w:rFonts w:ascii="Times New Roman" w:eastAsia="Calibri" w:hAnsi="Times New Roman" w:cs="Times New Roman"/>
              </w:rPr>
              <w:t>После получения сетевой организацией от заявителя уведомления о выполнении технических условий осуществляется проверка соответствия технических решений, параметров оборудования (устройств) и проведенных мероприятий требованиям технических условий.</w:t>
            </w:r>
          </w:p>
        </w:tc>
        <w:tc>
          <w:tcPr>
            <w:tcW w:w="3402" w:type="dxa"/>
          </w:tcPr>
          <w:p w:rsidR="00926E5B" w:rsidRPr="00663598" w:rsidRDefault="002E2C8D" w:rsidP="00926E5B">
            <w:pPr>
              <w:autoSpaceDE w:val="0"/>
              <w:autoSpaceDN w:val="0"/>
              <w:adjustRightInd w:val="0"/>
              <w:rPr>
                <w:rFonts w:ascii="Times New Roman" w:hAnsi="Times New Roman" w:cs="Times New Roman"/>
              </w:rPr>
            </w:pPr>
            <w:hyperlink r:id="rId12" w:history="1">
              <w:r w:rsidR="00926E5B" w:rsidRPr="00663598">
                <w:rPr>
                  <w:rFonts w:ascii="Times New Roman" w:hAnsi="Times New Roman" w:cs="Times New Roman"/>
                </w:rPr>
                <w:t>Акт</w:t>
              </w:r>
            </w:hyperlink>
            <w:r w:rsidR="00926E5B" w:rsidRPr="00663598">
              <w:rPr>
                <w:rFonts w:ascii="Times New Roman" w:hAnsi="Times New Roman" w:cs="Times New Roman"/>
              </w:rPr>
              <w:t xml:space="preserve"> осмотра (обследования) электроустановки в письменной форме в двух экземплярах</w:t>
            </w:r>
          </w:p>
          <w:p w:rsidR="00212028" w:rsidRPr="00663598" w:rsidRDefault="00212028" w:rsidP="00926E5B">
            <w:pPr>
              <w:autoSpaceDE w:val="0"/>
              <w:autoSpaceDN w:val="0"/>
              <w:adjustRightInd w:val="0"/>
              <w:rPr>
                <w:rFonts w:ascii="Times New Roman" w:hAnsi="Times New Roman" w:cs="Times New Roman"/>
              </w:rPr>
            </w:pPr>
          </w:p>
          <w:p w:rsidR="00926E5B" w:rsidRPr="00663598" w:rsidRDefault="00926E5B" w:rsidP="00926E5B">
            <w:pPr>
              <w:autoSpaceDE w:val="0"/>
              <w:autoSpaceDN w:val="0"/>
              <w:adjustRightInd w:val="0"/>
              <w:rPr>
                <w:rFonts w:ascii="Times New Roman" w:hAnsi="Times New Roman" w:cs="Times New Roman"/>
              </w:rPr>
            </w:pPr>
          </w:p>
        </w:tc>
        <w:tc>
          <w:tcPr>
            <w:tcW w:w="2835" w:type="dxa"/>
          </w:tcPr>
          <w:p w:rsidR="00926E5B" w:rsidRPr="00663598" w:rsidRDefault="00212028" w:rsidP="00212028">
            <w:pPr>
              <w:pStyle w:val="afb"/>
              <w:rPr>
                <w:rFonts w:ascii="Times New Roman" w:hAnsi="Times New Roman" w:cs="Times New Roman"/>
                <w:sz w:val="22"/>
                <w:szCs w:val="22"/>
              </w:rPr>
            </w:pPr>
            <w:r w:rsidRPr="00663598">
              <w:rPr>
                <w:rFonts w:ascii="Times New Roman" w:eastAsia="Calibri" w:hAnsi="Times New Roman" w:cs="Times New Roman"/>
                <w:sz w:val="22"/>
                <w:szCs w:val="22"/>
              </w:rPr>
              <w:t>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r w:rsidR="00926E5B" w:rsidRPr="00663598">
              <w:rPr>
                <w:rFonts w:ascii="Times New Roman" w:hAnsi="Times New Roman" w:cs="Times New Roman"/>
                <w:sz w:val="22"/>
                <w:szCs w:val="22"/>
              </w:rPr>
              <w:t xml:space="preserve"> </w:t>
            </w:r>
          </w:p>
        </w:tc>
        <w:tc>
          <w:tcPr>
            <w:tcW w:w="2977" w:type="dxa"/>
          </w:tcPr>
          <w:p w:rsidR="00212028" w:rsidRPr="00663598" w:rsidRDefault="00926E5B" w:rsidP="00212028">
            <w:pPr>
              <w:jc w:val="both"/>
              <w:rPr>
                <w:rFonts w:ascii="Times New Roman" w:hAnsi="Times New Roman" w:cs="Times New Roman"/>
              </w:rPr>
            </w:pPr>
            <w:r w:rsidRPr="00663598">
              <w:rPr>
                <w:rFonts w:ascii="Times New Roman" w:hAnsi="Times New Roman" w:cs="Times New Roman"/>
              </w:rPr>
              <w:t xml:space="preserve">Пункты 82-90 Правил </w:t>
            </w:r>
            <w:r w:rsidR="00212028" w:rsidRPr="00663598">
              <w:rPr>
                <w:rFonts w:ascii="Times New Roman" w:hAnsi="Times New Roman" w:cs="Times New Roman"/>
              </w:rPr>
              <w:t>Пункт 18 Правил,</w:t>
            </w:r>
          </w:p>
          <w:p w:rsidR="00926E5B" w:rsidRPr="00663598" w:rsidRDefault="00212028" w:rsidP="00212028">
            <w:pPr>
              <w:autoSpaceDE w:val="0"/>
              <w:autoSpaceDN w:val="0"/>
              <w:adjustRightInd w:val="0"/>
              <w:ind w:left="-16" w:hanging="16"/>
              <w:rPr>
                <w:rFonts w:ascii="Times New Roman" w:hAnsi="Times New Roman" w:cs="Times New Roman"/>
              </w:rPr>
            </w:pPr>
            <w:r w:rsidRPr="00663598">
              <w:rPr>
                <w:rFonts w:ascii="Times New Roman" w:hAnsi="Times New Roman" w:cs="Times New Roman"/>
              </w:rPr>
              <w:t xml:space="preserve">Приказ </w:t>
            </w:r>
            <w:proofErr w:type="spellStart"/>
            <w:r w:rsidRPr="00663598">
              <w:rPr>
                <w:rFonts w:ascii="Times New Roman" w:hAnsi="Times New Roman" w:cs="Times New Roman"/>
              </w:rPr>
              <w:t>Ростехнадзора</w:t>
            </w:r>
            <w:proofErr w:type="spellEnd"/>
            <w:r w:rsidRPr="00663598">
              <w:rPr>
                <w:rFonts w:ascii="Times New Roman" w:hAnsi="Times New Roman" w:cs="Times New Roman"/>
              </w:rPr>
              <w:t xml:space="preserve"> </w:t>
            </w:r>
            <w:r w:rsidRPr="00663598">
              <w:rPr>
                <w:rStyle w:val="ae"/>
                <w:rFonts w:ascii="Times New Roman" w:hAnsi="Times New Roman" w:cs="Times New Roman"/>
              </w:rPr>
              <w:footnoteReference w:id="5"/>
            </w:r>
          </w:p>
        </w:tc>
      </w:tr>
      <w:tr w:rsidR="008377B8" w:rsidRPr="00663598" w:rsidTr="000C1E29">
        <w:tc>
          <w:tcPr>
            <w:tcW w:w="567" w:type="dxa"/>
          </w:tcPr>
          <w:p w:rsidR="008377B8" w:rsidRPr="00663598" w:rsidRDefault="008377B8" w:rsidP="008377B8">
            <w:pPr>
              <w:jc w:val="both"/>
              <w:outlineLvl w:val="0"/>
              <w:rPr>
                <w:rFonts w:ascii="Times New Roman" w:hAnsi="Times New Roman" w:cs="Times New Roman"/>
                <w:b/>
                <w:sz w:val="24"/>
                <w:szCs w:val="24"/>
              </w:rPr>
            </w:pPr>
          </w:p>
          <w:p w:rsidR="008377B8" w:rsidRPr="00663598" w:rsidRDefault="008377B8" w:rsidP="008377B8">
            <w:pPr>
              <w:jc w:val="both"/>
              <w:outlineLvl w:val="0"/>
              <w:rPr>
                <w:rFonts w:ascii="Times New Roman" w:hAnsi="Times New Roman" w:cs="Times New Roman"/>
                <w:b/>
                <w:sz w:val="24"/>
                <w:szCs w:val="24"/>
              </w:rPr>
            </w:pPr>
          </w:p>
          <w:p w:rsidR="008377B8" w:rsidRPr="00663598" w:rsidRDefault="008377B8" w:rsidP="008377B8">
            <w:pPr>
              <w:jc w:val="both"/>
              <w:outlineLvl w:val="0"/>
              <w:rPr>
                <w:rFonts w:ascii="Times New Roman" w:hAnsi="Times New Roman" w:cs="Times New Roman"/>
                <w:b/>
                <w:sz w:val="24"/>
                <w:szCs w:val="24"/>
              </w:rPr>
            </w:pPr>
          </w:p>
          <w:p w:rsidR="008377B8" w:rsidRPr="00663598" w:rsidRDefault="008377B8" w:rsidP="008377B8">
            <w:pPr>
              <w:jc w:val="both"/>
              <w:outlineLvl w:val="0"/>
              <w:rPr>
                <w:rFonts w:ascii="Times New Roman" w:hAnsi="Times New Roman" w:cs="Times New Roman"/>
                <w:b/>
                <w:sz w:val="24"/>
                <w:szCs w:val="24"/>
              </w:rPr>
            </w:pPr>
          </w:p>
          <w:p w:rsidR="008377B8" w:rsidRPr="00663598" w:rsidRDefault="008377B8" w:rsidP="008377B8">
            <w:pPr>
              <w:jc w:val="both"/>
              <w:outlineLvl w:val="0"/>
              <w:rPr>
                <w:rFonts w:ascii="Times New Roman" w:hAnsi="Times New Roman" w:cs="Times New Roman"/>
                <w:b/>
                <w:sz w:val="24"/>
                <w:szCs w:val="24"/>
              </w:rPr>
            </w:pPr>
          </w:p>
        </w:tc>
        <w:tc>
          <w:tcPr>
            <w:tcW w:w="1418" w:type="dxa"/>
          </w:tcPr>
          <w:p w:rsidR="008377B8" w:rsidRPr="00663598" w:rsidRDefault="008377B8" w:rsidP="008377B8">
            <w:pPr>
              <w:outlineLvl w:val="0"/>
              <w:rPr>
                <w:rFonts w:ascii="Times New Roman" w:hAnsi="Times New Roman" w:cs="Times New Roman"/>
                <w:b/>
                <w:sz w:val="24"/>
                <w:szCs w:val="24"/>
              </w:rPr>
            </w:pPr>
          </w:p>
        </w:tc>
        <w:tc>
          <w:tcPr>
            <w:tcW w:w="3543" w:type="dxa"/>
          </w:tcPr>
          <w:p w:rsidR="008377B8" w:rsidRPr="00663598" w:rsidRDefault="008377B8" w:rsidP="008377B8">
            <w:pPr>
              <w:autoSpaceDE w:val="0"/>
              <w:autoSpaceDN w:val="0"/>
              <w:adjustRightInd w:val="0"/>
              <w:rPr>
                <w:rFonts w:ascii="Times New Roman" w:hAnsi="Times New Roman" w:cs="Times New Roman"/>
              </w:rPr>
            </w:pPr>
            <w:r w:rsidRPr="00663598">
              <w:rPr>
                <w:rFonts w:ascii="Times New Roman" w:hAnsi="Times New Roman" w:cs="Times New Roman"/>
              </w:rPr>
              <w:t xml:space="preserve">7.2. Осмотр (обследование)  сетевой организацией  присоединяемых электроустановок заявителя, построенных (реконструированных) в рамках </w:t>
            </w:r>
            <w:r w:rsidRPr="00663598">
              <w:rPr>
                <w:rFonts w:ascii="Times New Roman" w:hAnsi="Times New Roman" w:cs="Times New Roman"/>
              </w:rPr>
              <w:lastRenderedPageBreak/>
              <w:t xml:space="preserve">выполнения технических условий, на соответствие фактически выполненных заявителем мероприятий по техническим условиям. </w:t>
            </w:r>
          </w:p>
        </w:tc>
        <w:tc>
          <w:tcPr>
            <w:tcW w:w="3402" w:type="dxa"/>
          </w:tcPr>
          <w:p w:rsidR="008377B8" w:rsidRPr="00663598" w:rsidRDefault="002E2C8D" w:rsidP="008377B8">
            <w:pPr>
              <w:autoSpaceDE w:val="0"/>
              <w:autoSpaceDN w:val="0"/>
              <w:adjustRightInd w:val="0"/>
              <w:jc w:val="both"/>
              <w:rPr>
                <w:rFonts w:ascii="Times New Roman" w:hAnsi="Times New Roman" w:cs="Times New Roman"/>
              </w:rPr>
            </w:pPr>
            <w:hyperlink r:id="rId13" w:history="1">
              <w:r w:rsidR="008377B8" w:rsidRPr="00663598">
                <w:rPr>
                  <w:rFonts w:ascii="Times New Roman" w:hAnsi="Times New Roman" w:cs="Times New Roman"/>
                </w:rPr>
                <w:t>Акт</w:t>
              </w:r>
            </w:hyperlink>
            <w:r w:rsidR="008377B8" w:rsidRPr="00663598">
              <w:rPr>
                <w:rFonts w:ascii="Times New Roman" w:hAnsi="Times New Roman" w:cs="Times New Roman"/>
              </w:rPr>
              <w:t xml:space="preserve"> осмотра (обследования) электроустановки в письменной форме.</w:t>
            </w:r>
          </w:p>
          <w:p w:rsidR="008377B8" w:rsidRPr="00663598" w:rsidRDefault="008377B8" w:rsidP="008377B8">
            <w:pPr>
              <w:autoSpaceDE w:val="0"/>
              <w:autoSpaceDN w:val="0"/>
              <w:adjustRightInd w:val="0"/>
              <w:rPr>
                <w:rFonts w:ascii="Times New Roman" w:hAnsi="Times New Roman" w:cs="Times New Roman"/>
              </w:rPr>
            </w:pPr>
          </w:p>
        </w:tc>
        <w:tc>
          <w:tcPr>
            <w:tcW w:w="2835" w:type="dxa"/>
          </w:tcPr>
          <w:p w:rsidR="008377B8" w:rsidRPr="00663598" w:rsidRDefault="008377B8" w:rsidP="008377B8">
            <w:pPr>
              <w:autoSpaceDE w:val="0"/>
              <w:autoSpaceDN w:val="0"/>
              <w:adjustRightInd w:val="0"/>
              <w:rPr>
                <w:rFonts w:ascii="Times New Roman" w:hAnsi="Times New Roman" w:cs="Times New Roman"/>
              </w:rPr>
            </w:pPr>
          </w:p>
        </w:tc>
        <w:tc>
          <w:tcPr>
            <w:tcW w:w="2977" w:type="dxa"/>
          </w:tcPr>
          <w:p w:rsidR="008377B8" w:rsidRPr="00663598" w:rsidRDefault="008377B8" w:rsidP="008377B8">
            <w:pPr>
              <w:autoSpaceDE w:val="0"/>
              <w:autoSpaceDN w:val="0"/>
              <w:adjustRightInd w:val="0"/>
              <w:ind w:left="-16" w:hanging="16"/>
              <w:rPr>
                <w:rFonts w:ascii="Times New Roman" w:hAnsi="Times New Roman" w:cs="Times New Roman"/>
              </w:rPr>
            </w:pPr>
            <w:r w:rsidRPr="00663598">
              <w:rPr>
                <w:rFonts w:ascii="Times New Roman" w:hAnsi="Times New Roman" w:cs="Times New Roman"/>
              </w:rPr>
              <w:t xml:space="preserve">Пункты 82-90 Правил </w:t>
            </w:r>
          </w:p>
        </w:tc>
      </w:tr>
      <w:tr w:rsidR="00A06635" w:rsidRPr="00663598" w:rsidTr="000C1E29">
        <w:tc>
          <w:tcPr>
            <w:tcW w:w="567" w:type="dxa"/>
          </w:tcPr>
          <w:p w:rsidR="00A06635" w:rsidRPr="00663598" w:rsidRDefault="00A06635" w:rsidP="00A06635">
            <w:pPr>
              <w:jc w:val="both"/>
              <w:outlineLvl w:val="0"/>
              <w:rPr>
                <w:rFonts w:ascii="Times New Roman" w:hAnsi="Times New Roman" w:cs="Times New Roman"/>
                <w:b/>
                <w:sz w:val="24"/>
                <w:szCs w:val="24"/>
              </w:rPr>
            </w:pPr>
          </w:p>
        </w:tc>
        <w:tc>
          <w:tcPr>
            <w:tcW w:w="1418" w:type="dxa"/>
          </w:tcPr>
          <w:p w:rsidR="00A06635" w:rsidRPr="00663598" w:rsidRDefault="00A06635" w:rsidP="00A06635">
            <w:pPr>
              <w:outlineLvl w:val="0"/>
              <w:rPr>
                <w:rFonts w:ascii="Times New Roman" w:hAnsi="Times New Roman" w:cs="Times New Roman"/>
                <w:b/>
                <w:sz w:val="24"/>
                <w:szCs w:val="24"/>
              </w:rPr>
            </w:pPr>
          </w:p>
        </w:tc>
        <w:tc>
          <w:tcPr>
            <w:tcW w:w="3543" w:type="dxa"/>
          </w:tcPr>
          <w:p w:rsidR="00A06635" w:rsidRPr="00663598" w:rsidRDefault="00A06635" w:rsidP="00A06635">
            <w:pPr>
              <w:autoSpaceDE w:val="0"/>
              <w:autoSpaceDN w:val="0"/>
              <w:adjustRightInd w:val="0"/>
              <w:rPr>
                <w:rFonts w:ascii="Times New Roman" w:eastAsia="Times New Roman" w:hAnsi="Times New Roman" w:cs="Times New Roman"/>
                <w:b/>
                <w:bCs/>
                <w:color w:val="548DD4" w:themeColor="text2" w:themeTint="99"/>
                <w:lang w:eastAsia="ru-RU"/>
              </w:rPr>
            </w:pPr>
            <w:r w:rsidRPr="00663598">
              <w:rPr>
                <w:rFonts w:ascii="Times New Roman" w:eastAsia="Times New Roman" w:hAnsi="Times New Roman" w:cs="Times New Roman"/>
                <w:bCs/>
                <w:lang w:eastAsia="ru-RU"/>
              </w:rPr>
              <w:t>7.3.</w:t>
            </w:r>
            <w:r w:rsidRPr="00663598">
              <w:rPr>
                <w:rFonts w:ascii="Times New Roman" w:eastAsia="Times New Roman" w:hAnsi="Times New Roman" w:cs="Times New Roman"/>
                <w:b/>
                <w:bCs/>
                <w:lang w:eastAsia="ru-RU"/>
              </w:rPr>
              <w:t xml:space="preserve"> </w:t>
            </w:r>
            <w:r w:rsidRPr="00663598">
              <w:rPr>
                <w:rFonts w:ascii="Times New Roman" w:hAnsi="Times New Roman" w:cs="Times New Roman"/>
              </w:rPr>
              <w:t xml:space="preserve">В случае если представители субъекта оперативно-диспетчерского управления участвовали в осмотре, </w:t>
            </w:r>
            <w:hyperlink r:id="rId14" w:history="1">
              <w:r w:rsidRPr="00663598">
                <w:rPr>
                  <w:rFonts w:ascii="Times New Roman" w:hAnsi="Times New Roman" w:cs="Times New Roman"/>
                </w:rPr>
                <w:t>акт</w:t>
              </w:r>
            </w:hyperlink>
            <w:r w:rsidRPr="00663598">
              <w:rPr>
                <w:rFonts w:ascii="Times New Roman" w:hAnsi="Times New Roman" w:cs="Times New Roman"/>
              </w:rP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tc>
        <w:tc>
          <w:tcPr>
            <w:tcW w:w="3402" w:type="dxa"/>
          </w:tcPr>
          <w:p w:rsidR="00A06635" w:rsidRPr="00663598" w:rsidRDefault="00A06635" w:rsidP="00A06635">
            <w:pPr>
              <w:autoSpaceDE w:val="0"/>
              <w:autoSpaceDN w:val="0"/>
              <w:adjustRightInd w:val="0"/>
              <w:rPr>
                <w:rFonts w:ascii="Times New Roman" w:hAnsi="Times New Roman" w:cs="Times New Roman"/>
              </w:rPr>
            </w:pPr>
            <w:r w:rsidRPr="00663598">
              <w:rPr>
                <w:rFonts w:ascii="Times New Roman" w:hAnsi="Times New Roman" w:cs="Times New Roman"/>
              </w:rPr>
              <w:t>Согласованный акт осмотра (обследования) электроустановки.</w:t>
            </w:r>
          </w:p>
        </w:tc>
        <w:tc>
          <w:tcPr>
            <w:tcW w:w="2835" w:type="dxa"/>
          </w:tcPr>
          <w:p w:rsidR="00A06635" w:rsidRPr="00663598" w:rsidRDefault="00A06635" w:rsidP="00A06635">
            <w:pPr>
              <w:autoSpaceDE w:val="0"/>
              <w:autoSpaceDN w:val="0"/>
              <w:adjustRightInd w:val="0"/>
              <w:rPr>
                <w:rFonts w:ascii="Times New Roman" w:hAnsi="Times New Roman" w:cs="Times New Roman"/>
              </w:rPr>
            </w:pPr>
          </w:p>
        </w:tc>
        <w:tc>
          <w:tcPr>
            <w:tcW w:w="2977" w:type="dxa"/>
          </w:tcPr>
          <w:p w:rsidR="00A06635" w:rsidRPr="00663598" w:rsidRDefault="00A06635" w:rsidP="00A06635">
            <w:pPr>
              <w:autoSpaceDE w:val="0"/>
              <w:autoSpaceDN w:val="0"/>
              <w:adjustRightInd w:val="0"/>
              <w:ind w:left="-16" w:hanging="16"/>
              <w:jc w:val="both"/>
              <w:rPr>
                <w:rFonts w:ascii="Times New Roman" w:hAnsi="Times New Roman" w:cs="Times New Roman"/>
              </w:rPr>
            </w:pPr>
            <w:r w:rsidRPr="00663598">
              <w:rPr>
                <w:rFonts w:ascii="Times New Roman" w:hAnsi="Times New Roman" w:cs="Times New Roman"/>
              </w:rPr>
              <w:t xml:space="preserve">Пункт 97 Правил </w:t>
            </w:r>
          </w:p>
        </w:tc>
      </w:tr>
      <w:tr w:rsidR="00A06635" w:rsidRPr="00663598" w:rsidTr="000C1E29">
        <w:tc>
          <w:tcPr>
            <w:tcW w:w="567" w:type="dxa"/>
          </w:tcPr>
          <w:p w:rsidR="00A06635" w:rsidRPr="00663598" w:rsidRDefault="00A06635" w:rsidP="00A06635">
            <w:pPr>
              <w:jc w:val="both"/>
              <w:outlineLvl w:val="0"/>
              <w:rPr>
                <w:rFonts w:ascii="Times New Roman" w:hAnsi="Times New Roman" w:cs="Times New Roman"/>
                <w:b/>
                <w:sz w:val="24"/>
                <w:szCs w:val="24"/>
              </w:rPr>
            </w:pPr>
          </w:p>
        </w:tc>
        <w:tc>
          <w:tcPr>
            <w:tcW w:w="1418" w:type="dxa"/>
          </w:tcPr>
          <w:p w:rsidR="00A06635" w:rsidRPr="00663598" w:rsidRDefault="00A06635" w:rsidP="00A06635">
            <w:pPr>
              <w:outlineLvl w:val="0"/>
              <w:rPr>
                <w:rFonts w:ascii="Times New Roman" w:hAnsi="Times New Roman" w:cs="Times New Roman"/>
                <w:b/>
                <w:sz w:val="24"/>
                <w:szCs w:val="24"/>
              </w:rPr>
            </w:pPr>
          </w:p>
        </w:tc>
        <w:tc>
          <w:tcPr>
            <w:tcW w:w="3543" w:type="dxa"/>
          </w:tcPr>
          <w:p w:rsidR="00A06635" w:rsidRPr="00663598" w:rsidRDefault="00A06635" w:rsidP="00A06635">
            <w:pPr>
              <w:autoSpaceDE w:val="0"/>
              <w:autoSpaceDN w:val="0"/>
              <w:adjustRightInd w:val="0"/>
              <w:rPr>
                <w:rFonts w:ascii="Times New Roman" w:hAnsi="Times New Roman" w:cs="Times New Roman"/>
              </w:rPr>
            </w:pPr>
            <w:r w:rsidRPr="00663598">
              <w:rPr>
                <w:rFonts w:ascii="Times New Roman" w:hAnsi="Times New Roman" w:cs="Times New Roman"/>
              </w:rPr>
              <w:t xml:space="preserve">7.4. При невыполнении требований технических условий сетевая организация в письменной форме уведомляет об этом заявителя. </w:t>
            </w:r>
          </w:p>
          <w:p w:rsidR="00A06635" w:rsidRPr="00663598" w:rsidRDefault="00A06635" w:rsidP="00A06635">
            <w:pPr>
              <w:autoSpaceDE w:val="0"/>
              <w:autoSpaceDN w:val="0"/>
              <w:adjustRightInd w:val="0"/>
              <w:rPr>
                <w:rFonts w:ascii="Times New Roman" w:eastAsia="Times New Roman" w:hAnsi="Times New Roman" w:cs="Times New Roman"/>
                <w:b/>
                <w:bCs/>
                <w:lang w:eastAsia="ru-RU"/>
              </w:rPr>
            </w:pPr>
            <w:r w:rsidRPr="00663598">
              <w:rPr>
                <w:rFonts w:ascii="Times New Roman" w:hAnsi="Times New Roman" w:cs="Times New Roman"/>
              </w:rPr>
              <w:t>При наличии замечаний, производится повторный осмотр электроустановки заявителя.</w:t>
            </w:r>
          </w:p>
        </w:tc>
        <w:tc>
          <w:tcPr>
            <w:tcW w:w="3402" w:type="dxa"/>
          </w:tcPr>
          <w:p w:rsidR="00A06635" w:rsidRPr="00663598" w:rsidRDefault="00A06635" w:rsidP="00A06635">
            <w:pPr>
              <w:autoSpaceDE w:val="0"/>
              <w:autoSpaceDN w:val="0"/>
              <w:adjustRightInd w:val="0"/>
              <w:jc w:val="both"/>
              <w:rPr>
                <w:rFonts w:ascii="Times New Roman" w:hAnsi="Times New Roman" w:cs="Times New Roman"/>
              </w:rPr>
            </w:pPr>
            <w:r w:rsidRPr="00663598">
              <w:rPr>
                <w:rFonts w:ascii="Times New Roman" w:hAnsi="Times New Roman" w:cs="Times New Roman"/>
              </w:rPr>
              <w:t>При осмотре электроустановок замечания указываются в акте осмотра (обследования) электроустановки.</w:t>
            </w:r>
          </w:p>
        </w:tc>
        <w:tc>
          <w:tcPr>
            <w:tcW w:w="2835" w:type="dxa"/>
          </w:tcPr>
          <w:p w:rsidR="00A06635" w:rsidRPr="00663598" w:rsidRDefault="00A06635" w:rsidP="00A06635">
            <w:pPr>
              <w:autoSpaceDE w:val="0"/>
              <w:autoSpaceDN w:val="0"/>
              <w:adjustRightInd w:val="0"/>
              <w:rPr>
                <w:rFonts w:ascii="Times New Roman" w:hAnsi="Times New Roman" w:cs="Times New Roman"/>
              </w:rPr>
            </w:pPr>
            <w:r w:rsidRPr="00663598">
              <w:rPr>
                <w:rFonts w:ascii="Times New Roman" w:hAnsi="Times New Roman" w:cs="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2977" w:type="dxa"/>
          </w:tcPr>
          <w:p w:rsidR="00A06635" w:rsidRPr="00663598" w:rsidRDefault="00A06635" w:rsidP="00A06635">
            <w:pPr>
              <w:autoSpaceDE w:val="0"/>
              <w:autoSpaceDN w:val="0"/>
              <w:adjustRightInd w:val="0"/>
              <w:ind w:left="-16" w:hanging="16"/>
              <w:jc w:val="both"/>
              <w:rPr>
                <w:rFonts w:ascii="Times New Roman" w:hAnsi="Times New Roman" w:cs="Times New Roman"/>
              </w:rPr>
            </w:pPr>
            <w:r w:rsidRPr="00663598">
              <w:rPr>
                <w:rFonts w:ascii="Times New Roman" w:hAnsi="Times New Roman" w:cs="Times New Roman"/>
              </w:rPr>
              <w:t xml:space="preserve">Пункт 89 Правил </w:t>
            </w:r>
          </w:p>
        </w:tc>
      </w:tr>
      <w:tr w:rsidR="00A06635" w:rsidRPr="00663598" w:rsidTr="000C1E29">
        <w:tc>
          <w:tcPr>
            <w:tcW w:w="567" w:type="dxa"/>
          </w:tcPr>
          <w:p w:rsidR="00A06635" w:rsidRPr="00663598" w:rsidRDefault="00A06635" w:rsidP="00A06635">
            <w:pPr>
              <w:jc w:val="both"/>
              <w:outlineLvl w:val="0"/>
              <w:rPr>
                <w:rFonts w:ascii="Times New Roman" w:hAnsi="Times New Roman" w:cs="Times New Roman"/>
                <w:b/>
                <w:sz w:val="24"/>
                <w:szCs w:val="24"/>
              </w:rPr>
            </w:pPr>
          </w:p>
        </w:tc>
        <w:tc>
          <w:tcPr>
            <w:tcW w:w="1418" w:type="dxa"/>
          </w:tcPr>
          <w:p w:rsidR="00A06635" w:rsidRPr="00663598" w:rsidRDefault="00A06635" w:rsidP="00A06635">
            <w:pPr>
              <w:jc w:val="both"/>
              <w:outlineLvl w:val="0"/>
              <w:rPr>
                <w:rFonts w:ascii="Times New Roman" w:hAnsi="Times New Roman" w:cs="Times New Roman"/>
                <w:b/>
                <w:sz w:val="24"/>
                <w:szCs w:val="24"/>
              </w:rPr>
            </w:pPr>
          </w:p>
        </w:tc>
        <w:tc>
          <w:tcPr>
            <w:tcW w:w="3543" w:type="dxa"/>
          </w:tcPr>
          <w:p w:rsidR="00A06635" w:rsidRPr="00663598" w:rsidRDefault="00A06635" w:rsidP="00A06635">
            <w:pPr>
              <w:autoSpaceDE w:val="0"/>
              <w:autoSpaceDN w:val="0"/>
              <w:adjustRightInd w:val="0"/>
              <w:jc w:val="both"/>
              <w:rPr>
                <w:rFonts w:ascii="Times New Roman" w:hAnsi="Times New Roman" w:cs="Times New Roman"/>
              </w:rPr>
            </w:pPr>
            <w:r w:rsidRPr="00663598">
              <w:rPr>
                <w:rFonts w:ascii="Times New Roman" w:eastAsia="Times New Roman" w:hAnsi="Times New Roman" w:cs="Times New Roman"/>
                <w:bCs/>
                <w:lang w:eastAsia="ru-RU"/>
              </w:rPr>
              <w:t>7.5.</w:t>
            </w:r>
            <w:r w:rsidRPr="00663598">
              <w:rPr>
                <w:rFonts w:ascii="Times New Roman" w:hAnsi="Times New Roman" w:cs="Times New Roman"/>
              </w:rPr>
              <w:t> Прием в эксплуатацию прибора учета.</w:t>
            </w:r>
          </w:p>
          <w:p w:rsidR="00A06635" w:rsidRPr="00663598" w:rsidRDefault="00A06635" w:rsidP="00A06635">
            <w:pPr>
              <w:autoSpaceDE w:val="0"/>
              <w:autoSpaceDN w:val="0"/>
              <w:adjustRightInd w:val="0"/>
              <w:rPr>
                <w:rFonts w:ascii="Times New Roman" w:eastAsia="Calibri" w:hAnsi="Times New Roman" w:cs="Times New Roman"/>
              </w:rPr>
            </w:pPr>
            <w:r w:rsidRPr="00663598">
              <w:rPr>
                <w:rFonts w:ascii="Times New Roman" w:hAnsi="Times New Roman" w:cs="Times New Roman"/>
              </w:rPr>
              <w:t>Подписание сторонами  и передача заявителю Акта допуска прибора учета в эксплуатацию.</w:t>
            </w:r>
            <w:r w:rsidRPr="00663598">
              <w:rPr>
                <w:rFonts w:ascii="Times New Roman" w:eastAsia="Calibri" w:hAnsi="Times New Roman" w:cs="Times New Roman"/>
              </w:rPr>
              <w:t xml:space="preserve"> Сетевая организация обязана обеспечить приглашение:</w:t>
            </w:r>
          </w:p>
          <w:p w:rsidR="00A06635" w:rsidRPr="00663598" w:rsidRDefault="00A06635" w:rsidP="00A06635">
            <w:pPr>
              <w:autoSpaceDE w:val="0"/>
              <w:autoSpaceDN w:val="0"/>
              <w:adjustRightInd w:val="0"/>
              <w:outlineLvl w:val="0"/>
              <w:rPr>
                <w:rFonts w:ascii="Times New Roman" w:hAnsi="Times New Roman" w:cs="Times New Roman"/>
              </w:rPr>
            </w:pPr>
            <w:r w:rsidRPr="00663598">
              <w:rPr>
                <w:rFonts w:ascii="Times New Roman" w:eastAsia="Calibri" w:hAnsi="Times New Roman" w:cs="Times New Roman"/>
              </w:rPr>
              <w:t xml:space="preserve">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w:t>
            </w:r>
            <w:r w:rsidRPr="00663598">
              <w:rPr>
                <w:rFonts w:ascii="Times New Roman" w:eastAsia="Calibri" w:hAnsi="Times New Roman" w:cs="Times New Roman"/>
              </w:rPr>
              <w:lastRenderedPageBreak/>
              <w:t>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w:t>
            </w:r>
          </w:p>
        </w:tc>
        <w:tc>
          <w:tcPr>
            <w:tcW w:w="3402" w:type="dxa"/>
          </w:tcPr>
          <w:p w:rsidR="00A06635" w:rsidRPr="00663598" w:rsidRDefault="002E2C8D" w:rsidP="00A06635">
            <w:pPr>
              <w:autoSpaceDE w:val="0"/>
              <w:autoSpaceDN w:val="0"/>
              <w:adjustRightInd w:val="0"/>
              <w:rPr>
                <w:rFonts w:ascii="Times New Roman" w:hAnsi="Times New Roman" w:cs="Times New Roman"/>
              </w:rPr>
            </w:pPr>
            <w:hyperlink r:id="rId15" w:history="1">
              <w:r w:rsidR="00A06635" w:rsidRPr="00663598">
                <w:rPr>
                  <w:rFonts w:ascii="Times New Roman" w:hAnsi="Times New Roman" w:cs="Times New Roman"/>
                </w:rPr>
                <w:t>Акт</w:t>
              </w:r>
            </w:hyperlink>
            <w:r w:rsidR="00A06635" w:rsidRPr="00663598">
              <w:rPr>
                <w:rFonts w:ascii="Times New Roman" w:hAnsi="Times New Roman" w:cs="Times New Roman"/>
              </w:rPr>
              <w:t xml:space="preserve"> допуска прибора учета в эксплуатацию в письменной форме в количестве экземпляров, равным числу приглашенных лиц, принявших участие в процедуре допуска прибора  учета в эксплуатацию.</w:t>
            </w:r>
          </w:p>
        </w:tc>
        <w:tc>
          <w:tcPr>
            <w:tcW w:w="2835" w:type="dxa"/>
          </w:tcPr>
          <w:p w:rsidR="00A06635" w:rsidRPr="00663598" w:rsidRDefault="00A06635" w:rsidP="00A06635">
            <w:pPr>
              <w:autoSpaceDE w:val="0"/>
              <w:autoSpaceDN w:val="0"/>
              <w:adjustRightInd w:val="0"/>
              <w:rPr>
                <w:rFonts w:ascii="Times New Roman" w:hAnsi="Times New Roman" w:cs="Times New Roman"/>
              </w:rPr>
            </w:pPr>
            <w:r w:rsidRPr="00663598">
              <w:rPr>
                <w:rFonts w:ascii="Times New Roman" w:hAnsi="Times New Roman" w:cs="Times New Roman"/>
              </w:rPr>
              <w:t>В день проведения осмотра.</w:t>
            </w:r>
          </w:p>
        </w:tc>
        <w:tc>
          <w:tcPr>
            <w:tcW w:w="2977" w:type="dxa"/>
          </w:tcPr>
          <w:p w:rsidR="00A06635" w:rsidRPr="00663598" w:rsidRDefault="00A06635" w:rsidP="00A06635">
            <w:pPr>
              <w:autoSpaceDE w:val="0"/>
              <w:autoSpaceDN w:val="0"/>
              <w:adjustRightInd w:val="0"/>
              <w:ind w:left="-16" w:hanging="16"/>
              <w:rPr>
                <w:rFonts w:ascii="Times New Roman" w:hAnsi="Times New Roman" w:cs="Times New Roman"/>
              </w:rPr>
            </w:pPr>
            <w:r w:rsidRPr="00663598">
              <w:rPr>
                <w:rFonts w:ascii="Times New Roman" w:eastAsia="Times New Roman" w:hAnsi="Times New Roman" w:cs="Times New Roman"/>
                <w:lang w:eastAsia="ru-RU"/>
              </w:rPr>
              <w:t>Раздел Х</w:t>
            </w:r>
            <w:r w:rsidRPr="00663598">
              <w:rPr>
                <w:rFonts w:ascii="Times New Roman" w:hAnsi="Times New Roman" w:cs="Times New Roman"/>
              </w:rPr>
              <w:t xml:space="preserve"> </w:t>
            </w:r>
            <w:r w:rsidRPr="00663598">
              <w:rPr>
                <w:rFonts w:ascii="Times New Roman" w:eastAsia="Times New Roman" w:hAnsi="Times New Roman" w:cs="Times New Roman"/>
                <w:lang w:eastAsia="ru-RU"/>
              </w:rPr>
              <w:t>Основ функционирования розничных рынков электрической энергии</w:t>
            </w:r>
          </w:p>
        </w:tc>
      </w:tr>
      <w:tr w:rsidR="00A06635" w:rsidRPr="00663598" w:rsidTr="000C1E29">
        <w:tc>
          <w:tcPr>
            <w:tcW w:w="567" w:type="dxa"/>
          </w:tcPr>
          <w:p w:rsidR="00A06635" w:rsidRPr="00663598" w:rsidRDefault="00A06635" w:rsidP="00A06635">
            <w:pPr>
              <w:jc w:val="both"/>
              <w:outlineLvl w:val="0"/>
              <w:rPr>
                <w:rFonts w:ascii="Times New Roman" w:hAnsi="Times New Roman" w:cs="Times New Roman"/>
                <w:b/>
                <w:sz w:val="24"/>
                <w:szCs w:val="24"/>
              </w:rPr>
            </w:pPr>
          </w:p>
        </w:tc>
        <w:tc>
          <w:tcPr>
            <w:tcW w:w="1418" w:type="dxa"/>
          </w:tcPr>
          <w:p w:rsidR="00A06635" w:rsidRPr="00663598" w:rsidRDefault="00A06635" w:rsidP="00A06635">
            <w:pPr>
              <w:jc w:val="both"/>
              <w:outlineLvl w:val="0"/>
              <w:rPr>
                <w:rFonts w:ascii="Times New Roman" w:hAnsi="Times New Roman" w:cs="Times New Roman"/>
                <w:b/>
                <w:sz w:val="24"/>
                <w:szCs w:val="24"/>
              </w:rPr>
            </w:pPr>
          </w:p>
        </w:tc>
        <w:tc>
          <w:tcPr>
            <w:tcW w:w="3543" w:type="dxa"/>
          </w:tcPr>
          <w:p w:rsidR="00A06635" w:rsidRPr="00663598" w:rsidRDefault="00A06635" w:rsidP="00A06635">
            <w:pPr>
              <w:autoSpaceDE w:val="0"/>
              <w:autoSpaceDN w:val="0"/>
              <w:adjustRightInd w:val="0"/>
              <w:rPr>
                <w:rFonts w:ascii="Times New Roman" w:hAnsi="Times New Roman" w:cs="Times New Roman"/>
                <w:b/>
                <w:bCs/>
              </w:rPr>
            </w:pPr>
            <w:r w:rsidRPr="00663598">
              <w:rPr>
                <w:rFonts w:ascii="Times New Roman" w:hAnsi="Times New Roman" w:cs="Times New Roman"/>
              </w:rPr>
              <w:t>7.6.</w:t>
            </w:r>
            <w:r w:rsidRPr="00663598">
              <w:rPr>
                <w:rFonts w:ascii="Times New Roman" w:hAnsi="Times New Roman" w:cs="Times New Roman"/>
                <w:bCs/>
              </w:rPr>
              <w:t xml:space="preserve"> В случае согласования  </w:t>
            </w:r>
            <w:r w:rsidRPr="00663598">
              <w:rPr>
                <w:rFonts w:ascii="Times New Roman" w:hAnsi="Times New Roman" w:cs="Times New Roman"/>
              </w:rPr>
              <w:t>акта о выполнении технических условий</w:t>
            </w:r>
            <w:r w:rsidRPr="00663598">
              <w:rPr>
                <w:rFonts w:ascii="Times New Roman" w:hAnsi="Times New Roman" w:cs="Times New Roman"/>
                <w:bCs/>
              </w:rPr>
              <w:t xml:space="preserve"> с субъектом оперативно-диспетчерского управления з</w:t>
            </w:r>
            <w:r w:rsidRPr="00663598">
              <w:rPr>
                <w:rFonts w:ascii="Times New Roman" w:hAnsi="Times New Roman" w:cs="Times New Roman"/>
              </w:rPr>
              <w:t xml:space="preserve">аявитель возвращает в сетевую организацию два экземпляра </w:t>
            </w:r>
            <w:proofErr w:type="gramStart"/>
            <w:r w:rsidRPr="00663598">
              <w:rPr>
                <w:rFonts w:ascii="Times New Roman" w:hAnsi="Times New Roman" w:cs="Times New Roman"/>
              </w:rPr>
              <w:t>акта</w:t>
            </w:r>
            <w:proofErr w:type="gramEnd"/>
            <w:r w:rsidRPr="00663598">
              <w:rPr>
                <w:rFonts w:ascii="Times New Roman" w:hAnsi="Times New Roman" w:cs="Times New Roman"/>
              </w:rPr>
              <w:t xml:space="preserve"> о выполнении технических условий подписанного со своей стороны.</w:t>
            </w:r>
          </w:p>
          <w:p w:rsidR="00A06635" w:rsidRPr="00663598" w:rsidRDefault="00A06635" w:rsidP="00A06635">
            <w:pPr>
              <w:autoSpaceDE w:val="0"/>
              <w:autoSpaceDN w:val="0"/>
              <w:adjustRightInd w:val="0"/>
              <w:rPr>
                <w:rFonts w:ascii="Times New Roman" w:hAnsi="Times New Roman" w:cs="Times New Roman"/>
              </w:rPr>
            </w:pPr>
          </w:p>
          <w:p w:rsidR="00A06635" w:rsidRPr="00663598" w:rsidRDefault="00A06635" w:rsidP="00A06635">
            <w:pPr>
              <w:autoSpaceDE w:val="0"/>
              <w:autoSpaceDN w:val="0"/>
              <w:adjustRightInd w:val="0"/>
              <w:rPr>
                <w:rFonts w:ascii="Times New Roman" w:hAnsi="Times New Roman" w:cs="Times New Roman"/>
              </w:rPr>
            </w:pPr>
          </w:p>
          <w:p w:rsidR="00A06635" w:rsidRPr="00663598" w:rsidRDefault="00A06635" w:rsidP="00A06635">
            <w:pPr>
              <w:autoSpaceDE w:val="0"/>
              <w:autoSpaceDN w:val="0"/>
              <w:adjustRightInd w:val="0"/>
              <w:rPr>
                <w:rFonts w:ascii="Times New Roman" w:hAnsi="Times New Roman" w:cs="Times New Roman"/>
              </w:rPr>
            </w:pPr>
          </w:p>
        </w:tc>
        <w:tc>
          <w:tcPr>
            <w:tcW w:w="3402" w:type="dxa"/>
          </w:tcPr>
          <w:p w:rsidR="00A06635" w:rsidRPr="00663598" w:rsidRDefault="00A06635" w:rsidP="006064CB">
            <w:pPr>
              <w:autoSpaceDE w:val="0"/>
              <w:autoSpaceDN w:val="0"/>
              <w:adjustRightInd w:val="0"/>
              <w:rPr>
                <w:rFonts w:ascii="Times New Roman" w:hAnsi="Times New Roman" w:cs="Times New Roman"/>
              </w:rPr>
            </w:pPr>
            <w:r w:rsidRPr="00663598">
              <w:rPr>
                <w:rFonts w:ascii="Times New Roman" w:hAnsi="Times New Roman" w:cs="Times New Roman"/>
              </w:rPr>
              <w:t xml:space="preserve">Подписанные два экземпляра акта о выполнении технических условий  передается заявителем в </w:t>
            </w:r>
            <w:r w:rsidR="006064CB">
              <w:rPr>
                <w:rFonts w:ascii="Times New Roman" w:hAnsi="Times New Roman" w:cs="Times New Roman"/>
              </w:rPr>
              <w:t>абонентский отдел</w:t>
            </w:r>
            <w:r w:rsidRPr="00663598">
              <w:rPr>
                <w:rFonts w:ascii="Times New Roman" w:hAnsi="Times New Roman" w:cs="Times New Roman"/>
              </w:rPr>
              <w:t xml:space="preserve"> либо направляется в сетевую организацию </w:t>
            </w:r>
            <w:r w:rsidRPr="00663598">
              <w:rPr>
                <w:rFonts w:ascii="Times New Roman" w:eastAsia="Times New Roman" w:hAnsi="Times New Roman" w:cs="Times New Roman"/>
                <w:lang w:eastAsia="ru-RU"/>
              </w:rPr>
              <w:t>способом</w:t>
            </w:r>
            <w:r w:rsidRPr="00663598">
              <w:rPr>
                <w:rFonts w:ascii="Times New Roman" w:hAnsi="Times New Roman" w:cs="Times New Roman"/>
              </w:rPr>
              <w:t>, позволяющим подтвердить факт получения.</w:t>
            </w:r>
          </w:p>
        </w:tc>
        <w:tc>
          <w:tcPr>
            <w:tcW w:w="2835" w:type="dxa"/>
          </w:tcPr>
          <w:p w:rsidR="00A06635" w:rsidRPr="00663598" w:rsidRDefault="00A06635" w:rsidP="00A06635">
            <w:pPr>
              <w:autoSpaceDE w:val="0"/>
              <w:autoSpaceDN w:val="0"/>
              <w:adjustRightInd w:val="0"/>
              <w:rPr>
                <w:rFonts w:ascii="Times New Roman" w:hAnsi="Times New Roman" w:cs="Times New Roman"/>
              </w:rPr>
            </w:pPr>
            <w:r w:rsidRPr="00663598">
              <w:rPr>
                <w:rFonts w:ascii="Times New Roman" w:hAnsi="Times New Roman" w:cs="Times New Roman"/>
              </w:rPr>
              <w:t>В течение 5 дней со дня получения подписанного сетевой организацией акта о выполнении технических условий.</w:t>
            </w:r>
          </w:p>
          <w:p w:rsidR="00A06635" w:rsidRPr="00663598" w:rsidRDefault="00A06635" w:rsidP="00A06635">
            <w:pPr>
              <w:autoSpaceDE w:val="0"/>
              <w:autoSpaceDN w:val="0"/>
              <w:adjustRightInd w:val="0"/>
              <w:rPr>
                <w:rFonts w:ascii="Times New Roman" w:hAnsi="Times New Roman" w:cs="Times New Roman"/>
              </w:rPr>
            </w:pPr>
            <w:r w:rsidRPr="00663598">
              <w:rPr>
                <w:rFonts w:ascii="Times New Roman" w:hAnsi="Times New Roman" w:cs="Times New Roman"/>
              </w:rPr>
              <w:t>Сетевая организация в течение 2 дней со дня получения двух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tc>
        <w:tc>
          <w:tcPr>
            <w:tcW w:w="2977" w:type="dxa"/>
          </w:tcPr>
          <w:p w:rsidR="00A06635" w:rsidRPr="00663598" w:rsidRDefault="00A06635" w:rsidP="00A06635">
            <w:pPr>
              <w:autoSpaceDE w:val="0"/>
              <w:autoSpaceDN w:val="0"/>
              <w:adjustRightInd w:val="0"/>
              <w:ind w:left="-16" w:hanging="16"/>
              <w:rPr>
                <w:rFonts w:ascii="Times New Roman" w:hAnsi="Times New Roman" w:cs="Times New Roman"/>
              </w:rPr>
            </w:pPr>
            <w:r w:rsidRPr="00663598">
              <w:rPr>
                <w:rFonts w:ascii="Times New Roman" w:hAnsi="Times New Roman" w:cs="Times New Roman"/>
              </w:rPr>
              <w:t xml:space="preserve">Пункт 99 Правил </w:t>
            </w:r>
          </w:p>
        </w:tc>
      </w:tr>
      <w:tr w:rsidR="00A06635" w:rsidRPr="00663598" w:rsidTr="000C1E29">
        <w:tc>
          <w:tcPr>
            <w:tcW w:w="567" w:type="dxa"/>
          </w:tcPr>
          <w:p w:rsidR="00A06635" w:rsidRPr="00663598" w:rsidRDefault="00A06635" w:rsidP="00A06635">
            <w:pPr>
              <w:jc w:val="both"/>
              <w:outlineLvl w:val="0"/>
              <w:rPr>
                <w:rFonts w:ascii="Times New Roman" w:hAnsi="Times New Roman" w:cs="Times New Roman"/>
                <w:b/>
                <w:sz w:val="24"/>
                <w:szCs w:val="24"/>
              </w:rPr>
            </w:pPr>
          </w:p>
        </w:tc>
        <w:tc>
          <w:tcPr>
            <w:tcW w:w="1418" w:type="dxa"/>
          </w:tcPr>
          <w:p w:rsidR="00A06635" w:rsidRPr="00663598" w:rsidRDefault="00A06635" w:rsidP="00A06635">
            <w:pPr>
              <w:jc w:val="both"/>
              <w:outlineLvl w:val="0"/>
              <w:rPr>
                <w:rFonts w:ascii="Times New Roman" w:hAnsi="Times New Roman" w:cs="Times New Roman"/>
                <w:b/>
                <w:sz w:val="24"/>
                <w:szCs w:val="24"/>
              </w:rPr>
            </w:pPr>
          </w:p>
        </w:tc>
        <w:tc>
          <w:tcPr>
            <w:tcW w:w="3543" w:type="dxa"/>
          </w:tcPr>
          <w:p w:rsidR="00A06635" w:rsidRPr="00663598" w:rsidRDefault="00A06635" w:rsidP="00A06635">
            <w:pPr>
              <w:autoSpaceDE w:val="0"/>
              <w:autoSpaceDN w:val="0"/>
              <w:adjustRightInd w:val="0"/>
              <w:rPr>
                <w:rFonts w:ascii="Times New Roman" w:hAnsi="Times New Roman" w:cs="Times New Roman"/>
                <w:b/>
                <w:color w:val="0033CC"/>
              </w:rPr>
            </w:pPr>
            <w:r w:rsidRPr="00663598">
              <w:rPr>
                <w:rFonts w:ascii="Times New Roman" w:hAnsi="Times New Roman" w:cs="Times New Roman"/>
                <w:bCs/>
              </w:rPr>
              <w:t xml:space="preserve">7.7. Осмотр (обследование) присоединяемых энергопринимающих устройств должностным лицом органа </w:t>
            </w:r>
            <w:r w:rsidRPr="00663598">
              <w:rPr>
                <w:rFonts w:ascii="Times New Roman" w:hAnsi="Times New Roman" w:cs="Times New Roman"/>
                <w:bCs/>
              </w:rPr>
              <w:lastRenderedPageBreak/>
              <w:t>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согласованию с таким субъектом оперативно-диспетчерского управления.</w:t>
            </w:r>
          </w:p>
        </w:tc>
        <w:tc>
          <w:tcPr>
            <w:tcW w:w="3402" w:type="dxa"/>
          </w:tcPr>
          <w:p w:rsidR="00A06635" w:rsidRPr="00663598" w:rsidRDefault="00A06635" w:rsidP="00A06635">
            <w:pPr>
              <w:jc w:val="both"/>
              <w:rPr>
                <w:rFonts w:ascii="Times New Roman" w:hAnsi="Times New Roman" w:cs="Times New Roman"/>
              </w:rPr>
            </w:pPr>
            <w:r w:rsidRPr="00663598">
              <w:rPr>
                <w:rFonts w:ascii="Times New Roman" w:hAnsi="Times New Roman" w:cs="Times New Roman"/>
              </w:rPr>
              <w:lastRenderedPageBreak/>
              <w:t xml:space="preserve">Акт осмотра </w:t>
            </w:r>
            <w:r w:rsidRPr="00663598">
              <w:rPr>
                <w:rFonts w:ascii="Times New Roman" w:hAnsi="Times New Roman" w:cs="Times New Roman"/>
                <w:bCs/>
              </w:rPr>
              <w:t>электроустановки</w:t>
            </w:r>
            <w:r w:rsidRPr="00663598">
              <w:rPr>
                <w:rFonts w:ascii="Times New Roman" w:hAnsi="Times New Roman" w:cs="Times New Roman"/>
              </w:rPr>
              <w:t xml:space="preserve"> и разрешение на допуск в эксплуатацию энергоустановки (далее - разрешение на допуск) </w:t>
            </w:r>
            <w:r w:rsidRPr="00663598">
              <w:rPr>
                <w:rFonts w:ascii="Times New Roman" w:hAnsi="Times New Roman" w:cs="Times New Roman"/>
              </w:rPr>
              <w:lastRenderedPageBreak/>
              <w:t>оформляются в двух экземплярах каждый, по одному экземпляру  из которых передается заявителю.</w:t>
            </w:r>
          </w:p>
          <w:p w:rsidR="00A06635" w:rsidRPr="00663598" w:rsidRDefault="00A06635" w:rsidP="00A06635">
            <w:pPr>
              <w:autoSpaceDE w:val="0"/>
              <w:autoSpaceDN w:val="0"/>
              <w:adjustRightInd w:val="0"/>
              <w:jc w:val="both"/>
              <w:rPr>
                <w:rFonts w:ascii="Times New Roman" w:hAnsi="Times New Roman" w:cs="Times New Roman"/>
                <w:bCs/>
              </w:rPr>
            </w:pPr>
            <w:r w:rsidRPr="00663598">
              <w:rPr>
                <w:rFonts w:ascii="Times New Roman" w:hAnsi="Times New Roman" w:cs="Times New Roman"/>
                <w:bCs/>
              </w:rPr>
              <w:t xml:space="preserve">Акт осмотра электроустановки и разрешение на допуск ее в эксплуатацию оформляются </w:t>
            </w:r>
          </w:p>
          <w:p w:rsidR="00A06635" w:rsidRPr="00663598" w:rsidRDefault="00A06635" w:rsidP="00A06635">
            <w:pPr>
              <w:autoSpaceDE w:val="0"/>
              <w:autoSpaceDN w:val="0"/>
              <w:adjustRightInd w:val="0"/>
              <w:rPr>
                <w:rFonts w:ascii="Times New Roman" w:hAnsi="Times New Roman" w:cs="Times New Roman"/>
              </w:rPr>
            </w:pPr>
            <w:r w:rsidRPr="00663598">
              <w:rPr>
                <w:rFonts w:ascii="Times New Roman" w:hAnsi="Times New Roman" w:cs="Times New Roman"/>
                <w:bCs/>
              </w:rPr>
              <w:t>по форме, утверждаемой органом федерального государственного энергетического надзора.</w:t>
            </w:r>
          </w:p>
        </w:tc>
        <w:tc>
          <w:tcPr>
            <w:tcW w:w="2835" w:type="dxa"/>
          </w:tcPr>
          <w:p w:rsidR="00A06635" w:rsidRPr="00663598" w:rsidRDefault="00A06635" w:rsidP="00A06635">
            <w:pPr>
              <w:autoSpaceDE w:val="0"/>
              <w:autoSpaceDN w:val="0"/>
              <w:adjustRightInd w:val="0"/>
              <w:rPr>
                <w:rFonts w:ascii="Times New Roman" w:hAnsi="Times New Roman" w:cs="Times New Roman"/>
              </w:rPr>
            </w:pPr>
            <w:r w:rsidRPr="00663598">
              <w:rPr>
                <w:rFonts w:ascii="Times New Roman" w:hAnsi="Times New Roman" w:cs="Times New Roman"/>
              </w:rPr>
              <w:lastRenderedPageBreak/>
              <w:t xml:space="preserve">Срок рассмотрения документов и осмотра энергоустановки не должен превышать тридцати </w:t>
            </w:r>
            <w:r w:rsidRPr="00663598">
              <w:rPr>
                <w:rFonts w:ascii="Times New Roman" w:hAnsi="Times New Roman" w:cs="Times New Roman"/>
              </w:rPr>
              <w:lastRenderedPageBreak/>
              <w:t xml:space="preserve">календарных дней со дня регистрации заявления в </w:t>
            </w:r>
            <w:r w:rsidRPr="00663598">
              <w:rPr>
                <w:rFonts w:ascii="Times New Roman" w:hAnsi="Times New Roman" w:cs="Times New Roman"/>
                <w:bCs/>
              </w:rPr>
              <w:t xml:space="preserve">органе федерального государственного энергетического надзора. </w:t>
            </w:r>
          </w:p>
        </w:tc>
        <w:tc>
          <w:tcPr>
            <w:tcW w:w="2977" w:type="dxa"/>
          </w:tcPr>
          <w:p w:rsidR="00A06635" w:rsidRPr="00663598" w:rsidRDefault="00A06635" w:rsidP="00A06635">
            <w:pPr>
              <w:ind w:left="33"/>
              <w:jc w:val="both"/>
              <w:rPr>
                <w:rFonts w:ascii="Times New Roman" w:hAnsi="Times New Roman" w:cs="Times New Roman"/>
              </w:rPr>
            </w:pPr>
            <w:r w:rsidRPr="00663598">
              <w:rPr>
                <w:rFonts w:ascii="Times New Roman" w:hAnsi="Times New Roman" w:cs="Times New Roman"/>
              </w:rPr>
              <w:lastRenderedPageBreak/>
              <w:t>Пункт 18 Правил,</w:t>
            </w:r>
          </w:p>
          <w:p w:rsidR="00A06635" w:rsidRPr="00663598" w:rsidRDefault="00A06635" w:rsidP="00212028">
            <w:pPr>
              <w:ind w:left="33"/>
              <w:jc w:val="both"/>
              <w:rPr>
                <w:rFonts w:ascii="Times New Roman" w:hAnsi="Times New Roman" w:cs="Times New Roman"/>
              </w:rPr>
            </w:pPr>
            <w:r w:rsidRPr="00663598">
              <w:rPr>
                <w:rFonts w:ascii="Times New Roman" w:hAnsi="Times New Roman" w:cs="Times New Roman"/>
              </w:rPr>
              <w:t xml:space="preserve">Приказ </w:t>
            </w:r>
            <w:proofErr w:type="spellStart"/>
            <w:r w:rsidRPr="00663598">
              <w:rPr>
                <w:rFonts w:ascii="Times New Roman" w:hAnsi="Times New Roman" w:cs="Times New Roman"/>
              </w:rPr>
              <w:t>Ростехнадзора</w:t>
            </w:r>
            <w:proofErr w:type="spellEnd"/>
            <w:r w:rsidRPr="00663598">
              <w:rPr>
                <w:rFonts w:ascii="Times New Roman" w:hAnsi="Times New Roman" w:cs="Times New Roman"/>
              </w:rPr>
              <w:t xml:space="preserve"> </w:t>
            </w:r>
          </w:p>
        </w:tc>
      </w:tr>
      <w:tr w:rsidR="002F7A5C" w:rsidRPr="00663598" w:rsidTr="000C1E29">
        <w:tc>
          <w:tcPr>
            <w:tcW w:w="567" w:type="dxa"/>
          </w:tcPr>
          <w:p w:rsidR="002F7A5C" w:rsidRPr="00663598" w:rsidRDefault="002F7A5C" w:rsidP="002F7A5C">
            <w:pPr>
              <w:jc w:val="both"/>
              <w:outlineLvl w:val="0"/>
              <w:rPr>
                <w:rFonts w:ascii="Times New Roman" w:hAnsi="Times New Roman" w:cs="Times New Roman"/>
                <w:color w:val="0033CC"/>
                <w:sz w:val="24"/>
                <w:szCs w:val="24"/>
              </w:rPr>
            </w:pPr>
            <w:r w:rsidRPr="00663598">
              <w:rPr>
                <w:rFonts w:ascii="Times New Roman" w:hAnsi="Times New Roman" w:cs="Times New Roman"/>
                <w:sz w:val="24"/>
                <w:szCs w:val="24"/>
              </w:rPr>
              <w:lastRenderedPageBreak/>
              <w:t>8</w:t>
            </w:r>
          </w:p>
        </w:tc>
        <w:tc>
          <w:tcPr>
            <w:tcW w:w="1418" w:type="dxa"/>
          </w:tcPr>
          <w:p w:rsidR="002F7A5C" w:rsidRPr="00663598" w:rsidRDefault="002F7A5C" w:rsidP="002F7A5C">
            <w:pPr>
              <w:outlineLvl w:val="0"/>
              <w:rPr>
                <w:rFonts w:ascii="Times New Roman" w:hAnsi="Times New Roman" w:cs="Times New Roman"/>
                <w:b/>
                <w:color w:val="0033CC"/>
              </w:rPr>
            </w:pPr>
            <w:r w:rsidRPr="00663598">
              <w:rPr>
                <w:rFonts w:ascii="Times New Roman" w:eastAsia="Calibri" w:hAnsi="Times New Roman" w:cs="Times New Roman"/>
              </w:rPr>
              <w:t>Передача заявителю проекта договора энергоснабжения (купли-продажи) или информации об отказе от заключения договора энергоснабжения (купли-продажи).</w:t>
            </w:r>
          </w:p>
        </w:tc>
        <w:tc>
          <w:tcPr>
            <w:tcW w:w="3543" w:type="dxa"/>
          </w:tcPr>
          <w:p w:rsidR="002F7A5C" w:rsidRPr="00663598" w:rsidRDefault="002F7A5C" w:rsidP="002F7A5C">
            <w:pPr>
              <w:autoSpaceDE w:val="0"/>
              <w:autoSpaceDN w:val="0"/>
              <w:adjustRightInd w:val="0"/>
              <w:outlineLvl w:val="0"/>
              <w:rPr>
                <w:rFonts w:ascii="Times New Roman" w:eastAsia="Calibri" w:hAnsi="Times New Roman" w:cs="Times New Roman"/>
              </w:rPr>
            </w:pPr>
            <w:r w:rsidRPr="00663598">
              <w:rPr>
                <w:rFonts w:ascii="Times New Roman" w:eastAsia="Calibri" w:hAnsi="Times New Roman" w:cs="Times New Roman"/>
              </w:rPr>
              <w:t>8.1.</w:t>
            </w:r>
            <w:r w:rsidRPr="00663598">
              <w:rPr>
                <w:rFonts w:ascii="Times New Roman" w:hAnsi="Times New Roman" w:cs="Times New Roman"/>
              </w:rPr>
              <w:t xml:space="preserve">Гарантирующий поставщик направляет сетевой организации письменную форму </w:t>
            </w:r>
            <w:r w:rsidRPr="00663598">
              <w:rPr>
                <w:rFonts w:ascii="Times New Roman" w:eastAsia="Calibri" w:hAnsi="Times New Roman" w:cs="Times New Roman"/>
              </w:rPr>
              <w:t>проекта договора энергоснабжения (дополнительного соглашения к действующему договору) или проекта договора купли-продажи (поставки) электрической энергии (мощности) (дополнительного соглашения к действующему договору) для его подписания заявителем.</w:t>
            </w:r>
          </w:p>
          <w:p w:rsidR="002F7A5C" w:rsidRPr="00663598" w:rsidRDefault="002F7A5C" w:rsidP="00F74E6B">
            <w:pPr>
              <w:autoSpaceDE w:val="0"/>
              <w:autoSpaceDN w:val="0"/>
              <w:adjustRightInd w:val="0"/>
              <w:ind w:firstLine="540"/>
              <w:jc w:val="both"/>
              <w:rPr>
                <w:rFonts w:ascii="Times New Roman" w:hAnsi="Times New Roman" w:cs="Times New Roman"/>
              </w:rPr>
            </w:pPr>
            <w:r w:rsidRPr="00663598">
              <w:rPr>
                <w:rFonts w:ascii="Times New Roman" w:hAnsi="Times New Roman" w:cs="Times New Roman"/>
              </w:rP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w:t>
            </w:r>
            <w:r w:rsidRPr="00663598">
              <w:rPr>
                <w:rFonts w:ascii="Times New Roman" w:hAnsi="Times New Roman" w:cs="Times New Roman"/>
              </w:rPr>
              <w:lastRenderedPageBreak/>
              <w:t>подписанными усиленной квалифицированной (в отношении заявителей - юридических лиц или индивидуальных</w:t>
            </w:r>
            <w:r w:rsidR="00F74E6B" w:rsidRPr="00663598">
              <w:rPr>
                <w:rFonts w:ascii="Times New Roman" w:hAnsi="Times New Roman" w:cs="Times New Roman"/>
              </w:rPr>
              <w:t xml:space="preserve"> </w:t>
            </w:r>
            <w:r w:rsidRPr="00663598">
              <w:rPr>
                <w:rFonts w:ascii="Times New Roman" w:hAnsi="Times New Roman" w:cs="Times New Roman"/>
              </w:rPr>
              <w:t xml:space="preserve">предпринимателей) или простой электронной подписью (в отношении 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  </w:t>
            </w:r>
          </w:p>
        </w:tc>
        <w:tc>
          <w:tcPr>
            <w:tcW w:w="3402" w:type="dxa"/>
          </w:tcPr>
          <w:p w:rsidR="002F7A5C" w:rsidRPr="00663598" w:rsidRDefault="002F7A5C" w:rsidP="002F7A5C">
            <w:pPr>
              <w:autoSpaceDE w:val="0"/>
              <w:autoSpaceDN w:val="0"/>
              <w:adjustRightInd w:val="0"/>
              <w:rPr>
                <w:rFonts w:ascii="Times New Roman" w:hAnsi="Times New Roman" w:cs="Times New Roman"/>
              </w:rPr>
            </w:pPr>
            <w:r w:rsidRPr="00663598">
              <w:rPr>
                <w:rFonts w:ascii="Times New Roman" w:hAnsi="Times New Roman" w:cs="Times New Roman"/>
              </w:rPr>
              <w:lastRenderedPageBreak/>
              <w:t xml:space="preserve">Письменная форма </w:t>
            </w:r>
            <w:r w:rsidRPr="00663598">
              <w:rPr>
                <w:rFonts w:ascii="Times New Roman" w:eastAsia="Calibri" w:hAnsi="Times New Roman" w:cs="Times New Roman"/>
              </w:rPr>
              <w:t>проекта договора энергоснабжения (дополнительного соглашения к действующему договору) или проекта договора купли-продажи (поставки) электрической энергии (мощности) (дополнительного соглашения к действующему договору</w:t>
            </w:r>
            <w:r w:rsidRPr="00663598">
              <w:rPr>
                <w:rFonts w:ascii="Times New Roman" w:hAnsi="Times New Roman" w:cs="Times New Roman"/>
              </w:rPr>
              <w:t xml:space="preserve"> направляется в сетевую организацию </w:t>
            </w:r>
            <w:r w:rsidRPr="00663598">
              <w:rPr>
                <w:rFonts w:ascii="Times New Roman" w:eastAsia="Times New Roman" w:hAnsi="Times New Roman" w:cs="Times New Roman"/>
                <w:lang w:eastAsia="ru-RU"/>
              </w:rPr>
              <w:t>способом</w:t>
            </w:r>
            <w:r w:rsidRPr="00663598">
              <w:rPr>
                <w:rFonts w:ascii="Times New Roman" w:hAnsi="Times New Roman" w:cs="Times New Roman"/>
              </w:rPr>
              <w:t>, позволяющим подтвердить факт получения.</w:t>
            </w:r>
          </w:p>
          <w:p w:rsidR="002F7A5C" w:rsidRPr="00663598" w:rsidRDefault="002F7A5C" w:rsidP="002F7A5C">
            <w:pPr>
              <w:autoSpaceDE w:val="0"/>
              <w:autoSpaceDN w:val="0"/>
              <w:adjustRightInd w:val="0"/>
              <w:rPr>
                <w:rFonts w:ascii="Times New Roman" w:hAnsi="Times New Roman" w:cs="Times New Roman"/>
              </w:rPr>
            </w:pPr>
          </w:p>
        </w:tc>
        <w:tc>
          <w:tcPr>
            <w:tcW w:w="2835" w:type="dxa"/>
          </w:tcPr>
          <w:p w:rsidR="002F7A5C" w:rsidRPr="00663598" w:rsidRDefault="002F7A5C" w:rsidP="002F7A5C">
            <w:pPr>
              <w:autoSpaceDE w:val="0"/>
              <w:autoSpaceDN w:val="0"/>
              <w:adjustRightInd w:val="0"/>
              <w:rPr>
                <w:rFonts w:ascii="Times New Roman" w:hAnsi="Times New Roman" w:cs="Times New Roman"/>
              </w:rPr>
            </w:pPr>
            <w:r w:rsidRPr="00663598">
              <w:rPr>
                <w:rFonts w:ascii="Times New Roman" w:hAnsi="Times New Roman" w:cs="Times New Roman"/>
              </w:rPr>
              <w:t>Не позднее 10 рабочих дней со дня получения от сетевой организации документов заявителя.</w:t>
            </w:r>
          </w:p>
        </w:tc>
        <w:tc>
          <w:tcPr>
            <w:tcW w:w="2977" w:type="dxa"/>
          </w:tcPr>
          <w:p w:rsidR="002F7A5C" w:rsidRPr="00663598" w:rsidRDefault="002F7A5C" w:rsidP="002F7A5C">
            <w:pPr>
              <w:autoSpaceDE w:val="0"/>
              <w:autoSpaceDN w:val="0"/>
              <w:adjustRightInd w:val="0"/>
              <w:ind w:left="-16" w:hanging="16"/>
              <w:rPr>
                <w:rFonts w:ascii="Times New Roman" w:hAnsi="Times New Roman" w:cs="Times New Roman"/>
              </w:rPr>
            </w:pPr>
            <w:r w:rsidRPr="00663598">
              <w:rPr>
                <w:rFonts w:ascii="Times New Roman" w:eastAsia="Calibri" w:hAnsi="Times New Roman" w:cs="Times New Roman"/>
              </w:rPr>
              <w:t>Пункты 34,39 (1) Основных положений</w:t>
            </w:r>
          </w:p>
        </w:tc>
      </w:tr>
      <w:tr w:rsidR="002F7A5C" w:rsidRPr="00663598" w:rsidTr="000C1E29">
        <w:tc>
          <w:tcPr>
            <w:tcW w:w="567" w:type="dxa"/>
          </w:tcPr>
          <w:p w:rsidR="002F7A5C" w:rsidRPr="00663598" w:rsidRDefault="002F7A5C" w:rsidP="002F7A5C">
            <w:pPr>
              <w:jc w:val="both"/>
              <w:outlineLvl w:val="0"/>
              <w:rPr>
                <w:rFonts w:ascii="Times New Roman" w:hAnsi="Times New Roman" w:cs="Times New Roman"/>
                <w:color w:val="0033CC"/>
                <w:sz w:val="24"/>
                <w:szCs w:val="24"/>
              </w:rPr>
            </w:pPr>
          </w:p>
        </w:tc>
        <w:tc>
          <w:tcPr>
            <w:tcW w:w="1418" w:type="dxa"/>
          </w:tcPr>
          <w:p w:rsidR="002F7A5C" w:rsidRPr="00663598" w:rsidRDefault="002F7A5C" w:rsidP="002F7A5C">
            <w:pPr>
              <w:jc w:val="both"/>
              <w:outlineLvl w:val="0"/>
              <w:rPr>
                <w:rFonts w:ascii="Times New Roman" w:hAnsi="Times New Roman" w:cs="Times New Roman"/>
              </w:rPr>
            </w:pPr>
          </w:p>
        </w:tc>
        <w:tc>
          <w:tcPr>
            <w:tcW w:w="3543" w:type="dxa"/>
          </w:tcPr>
          <w:p w:rsidR="002F7A5C" w:rsidRPr="00663598" w:rsidRDefault="002F7A5C" w:rsidP="002F7A5C">
            <w:pPr>
              <w:autoSpaceDE w:val="0"/>
              <w:autoSpaceDN w:val="0"/>
              <w:adjustRightInd w:val="0"/>
              <w:rPr>
                <w:rFonts w:ascii="Times New Roman" w:hAnsi="Times New Roman" w:cs="Times New Roman"/>
              </w:rPr>
            </w:pPr>
            <w:r w:rsidRPr="00663598">
              <w:rPr>
                <w:rFonts w:ascii="Times New Roman" w:eastAsia="Calibri" w:hAnsi="Times New Roman" w:cs="Times New Roman"/>
              </w:rPr>
              <w:t xml:space="preserve"> 8.2.В случае если к заявке не был приложен проект договора обеспечивающей продажу электрической энергии (мощности)  на розничном рынке (</w:t>
            </w:r>
            <w:r w:rsidRPr="00663598">
              <w:rPr>
                <w:rFonts w:ascii="Times New Roman" w:eastAsia="Calibri" w:hAnsi="Times New Roman" w:cs="Times New Roman"/>
                <w:i/>
              </w:rPr>
              <w:t>или</w:t>
            </w:r>
            <w:r w:rsidRPr="00663598">
              <w:rPr>
                <w:rFonts w:ascii="Times New Roman" w:eastAsia="Calibri" w:hAnsi="Times New Roman" w:cs="Times New Roman"/>
              </w:rPr>
              <w:t xml:space="preserve"> протокол разногласий к проекту договора).</w:t>
            </w:r>
          </w:p>
        </w:tc>
        <w:tc>
          <w:tcPr>
            <w:tcW w:w="3402" w:type="dxa"/>
          </w:tcPr>
          <w:p w:rsidR="002F7A5C" w:rsidRPr="00663598" w:rsidRDefault="002F7A5C" w:rsidP="002F7A5C">
            <w:pPr>
              <w:autoSpaceDE w:val="0"/>
              <w:autoSpaceDN w:val="0"/>
              <w:adjustRightInd w:val="0"/>
              <w:rPr>
                <w:rFonts w:ascii="Times New Roman" w:hAnsi="Times New Roman" w:cs="Times New Roman"/>
              </w:rPr>
            </w:pPr>
            <w:r w:rsidRPr="00663598">
              <w:rPr>
                <w:rFonts w:ascii="Times New Roman" w:eastAsia="Calibri" w:hAnsi="Times New Roman" w:cs="Times New Roman"/>
              </w:rPr>
              <w:t xml:space="preserve">2 экземпляра, подписанного гарантирующим поставщиком/энергосбытовой организацией проекта договора энергоснабжения (дополнительного соглашения к действующему договору) или проекта договора купли-продажи (поставки) электрической энергии (мощности) (дополнительного соглашения к действующему договору) вместе с актом осмотра (обследования) электроустановки и актом о выполнении  технических </w:t>
            </w:r>
            <w:r w:rsidRPr="00663598">
              <w:rPr>
                <w:rFonts w:ascii="Times New Roman" w:eastAsia="Calibri" w:hAnsi="Times New Roman" w:cs="Times New Roman"/>
              </w:rPr>
              <w:lastRenderedPageBreak/>
              <w:t>условий  предоставляется заявителю.</w:t>
            </w:r>
          </w:p>
        </w:tc>
        <w:tc>
          <w:tcPr>
            <w:tcW w:w="2835" w:type="dxa"/>
          </w:tcPr>
          <w:p w:rsidR="002F7A5C" w:rsidRPr="00663598" w:rsidRDefault="002F7A5C" w:rsidP="002F7A5C">
            <w:pPr>
              <w:autoSpaceDE w:val="0"/>
              <w:autoSpaceDN w:val="0"/>
              <w:adjustRightInd w:val="0"/>
              <w:jc w:val="both"/>
              <w:rPr>
                <w:rFonts w:ascii="Times New Roman" w:hAnsi="Times New Roman" w:cs="Times New Roman"/>
              </w:rPr>
            </w:pPr>
          </w:p>
        </w:tc>
        <w:tc>
          <w:tcPr>
            <w:tcW w:w="2977" w:type="dxa"/>
          </w:tcPr>
          <w:p w:rsidR="002F7A5C" w:rsidRPr="00663598" w:rsidRDefault="002F7A5C" w:rsidP="002F7A5C">
            <w:pPr>
              <w:autoSpaceDE w:val="0"/>
              <w:autoSpaceDN w:val="0"/>
              <w:adjustRightInd w:val="0"/>
              <w:ind w:left="-16" w:hanging="16"/>
              <w:rPr>
                <w:rFonts w:ascii="Times New Roman" w:eastAsia="Calibri" w:hAnsi="Times New Roman" w:cs="Times New Roman"/>
              </w:rPr>
            </w:pPr>
            <w:r w:rsidRPr="00663598">
              <w:rPr>
                <w:rFonts w:ascii="Times New Roman" w:eastAsia="Calibri" w:hAnsi="Times New Roman" w:cs="Times New Roman"/>
                <w:i/>
              </w:rPr>
              <w:t xml:space="preserve"> </w:t>
            </w:r>
            <w:r w:rsidRPr="00663598">
              <w:rPr>
                <w:rFonts w:ascii="Times New Roman" w:eastAsia="Calibri" w:hAnsi="Times New Roman" w:cs="Times New Roman"/>
              </w:rPr>
              <w:t xml:space="preserve">Пункт 88 Правил </w:t>
            </w:r>
          </w:p>
          <w:p w:rsidR="002F7A5C" w:rsidRPr="00663598" w:rsidRDefault="002F7A5C" w:rsidP="002F7A5C">
            <w:pPr>
              <w:autoSpaceDE w:val="0"/>
              <w:autoSpaceDN w:val="0"/>
              <w:adjustRightInd w:val="0"/>
              <w:ind w:left="-16" w:hanging="16"/>
              <w:jc w:val="both"/>
              <w:rPr>
                <w:rFonts w:ascii="Times New Roman" w:hAnsi="Times New Roman" w:cs="Times New Roman"/>
              </w:rPr>
            </w:pPr>
          </w:p>
        </w:tc>
      </w:tr>
      <w:tr w:rsidR="002F7A5C" w:rsidRPr="00663598" w:rsidTr="000C1E29">
        <w:trPr>
          <w:trHeight w:val="2553"/>
        </w:trPr>
        <w:tc>
          <w:tcPr>
            <w:tcW w:w="567" w:type="dxa"/>
          </w:tcPr>
          <w:p w:rsidR="002F7A5C" w:rsidRPr="00663598" w:rsidRDefault="002F7A5C" w:rsidP="002F7A5C">
            <w:pPr>
              <w:jc w:val="both"/>
              <w:outlineLvl w:val="0"/>
              <w:rPr>
                <w:rFonts w:ascii="Times New Roman" w:hAnsi="Times New Roman" w:cs="Times New Roman"/>
                <w:b/>
                <w:color w:val="0033CC"/>
                <w:sz w:val="24"/>
                <w:szCs w:val="24"/>
              </w:rPr>
            </w:pPr>
          </w:p>
        </w:tc>
        <w:tc>
          <w:tcPr>
            <w:tcW w:w="1418" w:type="dxa"/>
          </w:tcPr>
          <w:p w:rsidR="002F7A5C" w:rsidRPr="00663598" w:rsidRDefault="002F7A5C" w:rsidP="002F7A5C">
            <w:pPr>
              <w:jc w:val="both"/>
              <w:outlineLvl w:val="0"/>
              <w:rPr>
                <w:rFonts w:ascii="Times New Roman" w:hAnsi="Times New Roman" w:cs="Times New Roman"/>
                <w:b/>
              </w:rPr>
            </w:pPr>
          </w:p>
        </w:tc>
        <w:tc>
          <w:tcPr>
            <w:tcW w:w="3543" w:type="dxa"/>
          </w:tcPr>
          <w:p w:rsidR="002F7A5C" w:rsidRPr="00663598" w:rsidRDefault="002F7A5C" w:rsidP="002F7A5C">
            <w:pPr>
              <w:autoSpaceDE w:val="0"/>
              <w:autoSpaceDN w:val="0"/>
              <w:adjustRightInd w:val="0"/>
              <w:spacing w:after="160"/>
              <w:rPr>
                <w:rFonts w:ascii="Times New Roman" w:eastAsia="Times New Roman" w:hAnsi="Times New Roman" w:cs="Times New Roman"/>
                <w:b/>
                <w:bCs/>
                <w:lang w:eastAsia="ru-RU"/>
              </w:rPr>
            </w:pPr>
            <w:r w:rsidRPr="00663598">
              <w:rPr>
                <w:rFonts w:ascii="Times New Roman" w:eastAsia="Calibri" w:hAnsi="Times New Roman" w:cs="Times New Roman"/>
              </w:rPr>
              <w:t>8.3.В случае если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по которому у гарантирующего поставщика отсутствуют возражения.</w:t>
            </w:r>
          </w:p>
        </w:tc>
        <w:tc>
          <w:tcPr>
            <w:tcW w:w="3402" w:type="dxa"/>
          </w:tcPr>
          <w:p w:rsidR="002F7A5C" w:rsidRPr="00663598" w:rsidRDefault="002F7A5C" w:rsidP="002F7A5C">
            <w:pPr>
              <w:autoSpaceDE w:val="0"/>
              <w:autoSpaceDN w:val="0"/>
              <w:adjustRightInd w:val="0"/>
              <w:rPr>
                <w:rFonts w:ascii="Times New Roman" w:hAnsi="Times New Roman" w:cs="Times New Roman"/>
              </w:rPr>
            </w:pPr>
            <w:r w:rsidRPr="00663598">
              <w:rPr>
                <w:rFonts w:ascii="Times New Roman" w:eastAsia="Calibri" w:hAnsi="Times New Roman" w:cs="Times New Roman"/>
              </w:rPr>
              <w:t>1 экземпляр подписанного со стороны гарантирующего поставщика/ энергосбытовой организации договора или протокола разногласий  вместе с актом осмотра (обследования) электроустановки и актом о выполнении технических условий предоставляется заявителю.</w:t>
            </w:r>
          </w:p>
        </w:tc>
        <w:tc>
          <w:tcPr>
            <w:tcW w:w="2835" w:type="dxa"/>
          </w:tcPr>
          <w:p w:rsidR="002F7A5C" w:rsidRPr="00663598" w:rsidRDefault="002F7A5C" w:rsidP="002F7A5C">
            <w:pPr>
              <w:autoSpaceDE w:val="0"/>
              <w:autoSpaceDN w:val="0"/>
              <w:adjustRightInd w:val="0"/>
              <w:rPr>
                <w:rFonts w:ascii="Times New Roman" w:hAnsi="Times New Roman" w:cs="Times New Roman"/>
              </w:rPr>
            </w:pPr>
          </w:p>
        </w:tc>
        <w:tc>
          <w:tcPr>
            <w:tcW w:w="2977" w:type="dxa"/>
          </w:tcPr>
          <w:p w:rsidR="002F7A5C" w:rsidRPr="00663598" w:rsidRDefault="002F7A5C" w:rsidP="002F7A5C">
            <w:pPr>
              <w:autoSpaceDE w:val="0"/>
              <w:autoSpaceDN w:val="0"/>
              <w:adjustRightInd w:val="0"/>
              <w:ind w:left="-16" w:hanging="16"/>
              <w:rPr>
                <w:rFonts w:ascii="Times New Roman" w:hAnsi="Times New Roman" w:cs="Times New Roman"/>
              </w:rPr>
            </w:pPr>
            <w:r w:rsidRPr="00663598">
              <w:rPr>
                <w:rFonts w:ascii="Times New Roman" w:eastAsia="Calibri" w:hAnsi="Times New Roman" w:cs="Times New Roman"/>
              </w:rPr>
              <w:t>Пункт 88 Правил</w:t>
            </w:r>
          </w:p>
        </w:tc>
      </w:tr>
      <w:tr w:rsidR="002F7A5C" w:rsidRPr="00663598" w:rsidTr="000C1E29">
        <w:tc>
          <w:tcPr>
            <w:tcW w:w="567" w:type="dxa"/>
          </w:tcPr>
          <w:p w:rsidR="002F7A5C" w:rsidRPr="00663598" w:rsidRDefault="002F7A5C" w:rsidP="002F7A5C">
            <w:pPr>
              <w:jc w:val="both"/>
              <w:outlineLvl w:val="0"/>
              <w:rPr>
                <w:rFonts w:ascii="Times New Roman" w:hAnsi="Times New Roman" w:cs="Times New Roman"/>
                <w:color w:val="0033CC"/>
                <w:sz w:val="24"/>
                <w:szCs w:val="24"/>
              </w:rPr>
            </w:pPr>
            <w:r w:rsidRPr="00663598">
              <w:rPr>
                <w:rFonts w:ascii="Times New Roman" w:hAnsi="Times New Roman" w:cs="Times New Roman"/>
                <w:sz w:val="24"/>
                <w:szCs w:val="24"/>
              </w:rPr>
              <w:t>9</w:t>
            </w:r>
          </w:p>
        </w:tc>
        <w:tc>
          <w:tcPr>
            <w:tcW w:w="1418" w:type="dxa"/>
          </w:tcPr>
          <w:p w:rsidR="002F7A5C" w:rsidRPr="00663598" w:rsidRDefault="002F7A5C" w:rsidP="002F7A5C">
            <w:pPr>
              <w:outlineLvl w:val="0"/>
              <w:rPr>
                <w:rFonts w:ascii="Times New Roman" w:hAnsi="Times New Roman" w:cs="Times New Roman"/>
                <w:b/>
                <w:color w:val="0033CC"/>
              </w:rPr>
            </w:pPr>
            <w:r w:rsidRPr="00663598">
              <w:rPr>
                <w:rFonts w:ascii="Times New Roman" w:hAnsi="Times New Roman" w:cs="Times New Roman"/>
              </w:rPr>
              <w:t>Присоединение объектов заявителя к электрическим сетям.</w:t>
            </w:r>
          </w:p>
        </w:tc>
        <w:tc>
          <w:tcPr>
            <w:tcW w:w="3543" w:type="dxa"/>
          </w:tcPr>
          <w:p w:rsidR="002F7A5C" w:rsidRPr="00663598" w:rsidRDefault="002F7A5C" w:rsidP="002F7A5C">
            <w:pPr>
              <w:autoSpaceDE w:val="0"/>
              <w:autoSpaceDN w:val="0"/>
              <w:adjustRightInd w:val="0"/>
              <w:rPr>
                <w:rFonts w:ascii="Times New Roman" w:hAnsi="Times New Roman" w:cs="Times New Roman"/>
              </w:rPr>
            </w:pPr>
            <w:r w:rsidRPr="00663598">
              <w:rPr>
                <w:rFonts w:ascii="Times New Roman" w:eastAsia="Times New Roman" w:hAnsi="Times New Roman" w:cs="Times New Roman"/>
                <w:bCs/>
                <w:lang w:eastAsia="ru-RU"/>
              </w:rPr>
              <w:t>9.1.</w:t>
            </w:r>
            <w:r w:rsidRPr="00663598">
              <w:rPr>
                <w:rFonts w:ascii="Times New Roman" w:hAnsi="Times New Roman" w:cs="Times New Roman"/>
              </w:rPr>
              <w:t>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3402" w:type="dxa"/>
          </w:tcPr>
          <w:p w:rsidR="002F7A5C" w:rsidRPr="00663598" w:rsidRDefault="002F7A5C" w:rsidP="002F7A5C">
            <w:pPr>
              <w:autoSpaceDE w:val="0"/>
              <w:autoSpaceDN w:val="0"/>
              <w:adjustRightInd w:val="0"/>
              <w:rPr>
                <w:rFonts w:ascii="Times New Roman" w:hAnsi="Times New Roman" w:cs="Times New Roman"/>
              </w:rPr>
            </w:pPr>
          </w:p>
        </w:tc>
        <w:tc>
          <w:tcPr>
            <w:tcW w:w="2835" w:type="dxa"/>
          </w:tcPr>
          <w:p w:rsidR="002F7A5C" w:rsidRPr="00663598" w:rsidRDefault="002F7A5C" w:rsidP="002F7A5C">
            <w:pPr>
              <w:autoSpaceDE w:val="0"/>
              <w:autoSpaceDN w:val="0"/>
              <w:adjustRightInd w:val="0"/>
              <w:rPr>
                <w:rFonts w:ascii="Times New Roman" w:hAnsi="Times New Roman" w:cs="Times New Roman"/>
              </w:rPr>
            </w:pPr>
            <w:r w:rsidRPr="00663598">
              <w:rPr>
                <w:rFonts w:ascii="Times New Roman" w:hAnsi="Times New Roman" w:cs="Times New Roman"/>
              </w:rPr>
              <w:t>В соответствии с условиями договора.</w:t>
            </w:r>
          </w:p>
        </w:tc>
        <w:tc>
          <w:tcPr>
            <w:tcW w:w="2977" w:type="dxa"/>
          </w:tcPr>
          <w:p w:rsidR="002F7A5C" w:rsidRPr="00663598" w:rsidRDefault="002F7A5C" w:rsidP="002F7A5C">
            <w:pPr>
              <w:autoSpaceDE w:val="0"/>
              <w:autoSpaceDN w:val="0"/>
              <w:adjustRightInd w:val="0"/>
              <w:ind w:left="-16" w:hanging="16"/>
              <w:rPr>
                <w:rFonts w:ascii="Times New Roman" w:hAnsi="Times New Roman" w:cs="Times New Roman"/>
              </w:rPr>
            </w:pPr>
            <w:r w:rsidRPr="00663598">
              <w:rPr>
                <w:rFonts w:ascii="Times New Roman" w:hAnsi="Times New Roman" w:cs="Times New Roman"/>
              </w:rPr>
              <w:t xml:space="preserve">Пункты 7, 18 Правил </w:t>
            </w:r>
          </w:p>
        </w:tc>
      </w:tr>
      <w:tr w:rsidR="00B84707" w:rsidRPr="00663598" w:rsidTr="000C1E29">
        <w:tc>
          <w:tcPr>
            <w:tcW w:w="567" w:type="dxa"/>
          </w:tcPr>
          <w:p w:rsidR="00B84707" w:rsidRPr="00663598" w:rsidRDefault="00B84707" w:rsidP="00B84707">
            <w:pPr>
              <w:outlineLvl w:val="0"/>
              <w:rPr>
                <w:rFonts w:ascii="Times New Roman" w:hAnsi="Times New Roman" w:cs="Times New Roman"/>
                <w:b/>
                <w:color w:val="0033CC"/>
                <w:sz w:val="24"/>
                <w:szCs w:val="24"/>
              </w:rPr>
            </w:pPr>
          </w:p>
        </w:tc>
        <w:tc>
          <w:tcPr>
            <w:tcW w:w="1418" w:type="dxa"/>
          </w:tcPr>
          <w:p w:rsidR="00B84707" w:rsidRPr="00663598" w:rsidRDefault="00B84707" w:rsidP="00B84707">
            <w:pPr>
              <w:outlineLvl w:val="0"/>
              <w:rPr>
                <w:rFonts w:ascii="Times New Roman" w:hAnsi="Times New Roman" w:cs="Times New Roman"/>
                <w:b/>
              </w:rPr>
            </w:pPr>
          </w:p>
        </w:tc>
        <w:tc>
          <w:tcPr>
            <w:tcW w:w="3543" w:type="dxa"/>
          </w:tcPr>
          <w:p w:rsidR="00B84707" w:rsidRPr="00663598" w:rsidRDefault="00B84707" w:rsidP="00B84707">
            <w:pPr>
              <w:autoSpaceDE w:val="0"/>
              <w:autoSpaceDN w:val="0"/>
              <w:adjustRightInd w:val="0"/>
              <w:rPr>
                <w:rFonts w:ascii="Times New Roman" w:hAnsi="Times New Roman" w:cs="Times New Roman"/>
              </w:rPr>
            </w:pPr>
            <w:r w:rsidRPr="00663598">
              <w:rPr>
                <w:rFonts w:ascii="Times New Roman" w:eastAsia="Times New Roman" w:hAnsi="Times New Roman" w:cs="Times New Roman"/>
                <w:bCs/>
                <w:lang w:eastAsia="ru-RU"/>
              </w:rPr>
              <w:t>9.2.</w:t>
            </w:r>
            <w:r w:rsidRPr="00663598">
              <w:rPr>
                <w:rFonts w:ascii="Times New Roman" w:hAnsi="Times New Roman" w:cs="Times New Roman"/>
              </w:rPr>
              <w:t xml:space="preserve"> Составление и подписание сторонами акта об осуществлении технологического присоединения и направление (выдача) его заявителю.</w:t>
            </w:r>
          </w:p>
          <w:p w:rsidR="00B84707" w:rsidRPr="00663598" w:rsidRDefault="00B84707" w:rsidP="00B84707">
            <w:pPr>
              <w:autoSpaceDE w:val="0"/>
              <w:autoSpaceDN w:val="0"/>
              <w:adjustRightInd w:val="0"/>
              <w:rPr>
                <w:rFonts w:ascii="Times New Roman" w:hAnsi="Times New Roman" w:cs="Times New Roman"/>
              </w:rPr>
            </w:pPr>
          </w:p>
        </w:tc>
        <w:tc>
          <w:tcPr>
            <w:tcW w:w="3402" w:type="dxa"/>
          </w:tcPr>
          <w:p w:rsidR="00B84707" w:rsidRPr="00663598" w:rsidRDefault="00B84707" w:rsidP="00B84707">
            <w:pPr>
              <w:autoSpaceDE w:val="0"/>
              <w:autoSpaceDN w:val="0"/>
              <w:adjustRightInd w:val="0"/>
              <w:rPr>
                <w:rFonts w:ascii="Times New Roman" w:hAnsi="Times New Roman" w:cs="Times New Roman"/>
              </w:rPr>
            </w:pPr>
            <w:r w:rsidRPr="00663598">
              <w:rPr>
                <w:rFonts w:ascii="Times New Roman" w:hAnsi="Times New Roman" w:cs="Times New Roman"/>
              </w:rPr>
              <w:t xml:space="preserve">Подписанный со стороны сетевой организации акт об осуществлении технологического присоединения в письменной форме выдается заявителю (его уполномоченному представителю) в </w:t>
            </w:r>
            <w:r w:rsidR="006064CB">
              <w:rPr>
                <w:rFonts w:ascii="Times New Roman" w:eastAsia="Times New Roman" w:hAnsi="Times New Roman" w:cs="Times New Roman"/>
                <w:lang w:eastAsia="ru-RU"/>
              </w:rPr>
              <w:t>абонентский отдел</w:t>
            </w:r>
            <w:r w:rsidRPr="00663598">
              <w:rPr>
                <w:rFonts w:ascii="Times New Roman" w:hAnsi="Times New Roman" w:cs="Times New Roman"/>
              </w:rPr>
              <w:t xml:space="preserve"> или направляется заявителю </w:t>
            </w:r>
            <w:r w:rsidRPr="00663598">
              <w:rPr>
                <w:rFonts w:ascii="Times New Roman" w:eastAsia="Times New Roman" w:hAnsi="Times New Roman" w:cs="Times New Roman"/>
                <w:lang w:eastAsia="ru-RU"/>
              </w:rPr>
              <w:t>способом</w:t>
            </w:r>
            <w:r w:rsidRPr="00663598">
              <w:rPr>
                <w:rFonts w:ascii="Times New Roman" w:hAnsi="Times New Roman" w:cs="Times New Roman"/>
              </w:rPr>
              <w:t xml:space="preserve">, позволяющим подтвердить факт получения. </w:t>
            </w:r>
          </w:p>
          <w:p w:rsidR="00B84707" w:rsidRPr="00663598" w:rsidRDefault="00B84707" w:rsidP="00B84707">
            <w:pPr>
              <w:autoSpaceDE w:val="0"/>
              <w:autoSpaceDN w:val="0"/>
              <w:adjustRightInd w:val="0"/>
              <w:rPr>
                <w:rFonts w:ascii="Times New Roman" w:hAnsi="Times New Roman" w:cs="Times New Roman"/>
              </w:rPr>
            </w:pPr>
            <w:r w:rsidRPr="00663598">
              <w:rPr>
                <w:rFonts w:ascii="Times New Roman" w:hAnsi="Times New Roman" w:cs="Times New Roman"/>
                <w:bCs/>
              </w:rPr>
              <w:t xml:space="preserve">В случае если заявителем выбран способ обмена документами в электронной форме, акт </w:t>
            </w:r>
            <w:r w:rsidRPr="00663598">
              <w:rPr>
                <w:rFonts w:ascii="Times New Roman" w:hAnsi="Times New Roman" w:cs="Times New Roman"/>
                <w:bCs/>
              </w:rPr>
              <w:lastRenderedPageBreak/>
              <w:t xml:space="preserve">подлежит направлению и оформлению сторонами в электронном виде.  </w:t>
            </w:r>
          </w:p>
        </w:tc>
        <w:tc>
          <w:tcPr>
            <w:tcW w:w="2835" w:type="dxa"/>
          </w:tcPr>
          <w:p w:rsidR="00B84707" w:rsidRPr="00663598" w:rsidRDefault="00B84707" w:rsidP="00B84707">
            <w:pPr>
              <w:autoSpaceDE w:val="0"/>
              <w:autoSpaceDN w:val="0"/>
              <w:adjustRightInd w:val="0"/>
              <w:jc w:val="both"/>
              <w:rPr>
                <w:rFonts w:ascii="Times New Roman" w:hAnsi="Times New Roman" w:cs="Times New Roman"/>
              </w:rPr>
            </w:pPr>
            <w:r w:rsidRPr="00663598">
              <w:rPr>
                <w:rFonts w:ascii="Times New Roman" w:hAnsi="Times New Roman" w:cs="Times New Roman"/>
              </w:rPr>
              <w:lastRenderedPageBreak/>
              <w:t>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B84707" w:rsidRPr="00663598" w:rsidRDefault="00B84707" w:rsidP="00B84707">
            <w:pPr>
              <w:autoSpaceDE w:val="0"/>
              <w:autoSpaceDN w:val="0"/>
              <w:adjustRightInd w:val="0"/>
              <w:rPr>
                <w:rFonts w:ascii="Times New Roman" w:hAnsi="Times New Roman" w:cs="Times New Roman"/>
              </w:rPr>
            </w:pPr>
          </w:p>
        </w:tc>
        <w:tc>
          <w:tcPr>
            <w:tcW w:w="2977" w:type="dxa"/>
          </w:tcPr>
          <w:p w:rsidR="00B84707" w:rsidRPr="00663598" w:rsidRDefault="00B84707" w:rsidP="00B84707">
            <w:pPr>
              <w:jc w:val="both"/>
              <w:outlineLvl w:val="0"/>
              <w:rPr>
                <w:rFonts w:ascii="Times New Roman" w:hAnsi="Times New Roman" w:cs="Times New Roman"/>
                <w:b/>
              </w:rPr>
            </w:pPr>
            <w:r w:rsidRPr="00663598">
              <w:rPr>
                <w:rFonts w:ascii="Times New Roman" w:hAnsi="Times New Roman" w:cs="Times New Roman"/>
              </w:rPr>
              <w:t>Пункт 19 Правил</w:t>
            </w:r>
          </w:p>
        </w:tc>
      </w:tr>
      <w:tr w:rsidR="00B84707" w:rsidRPr="00663598" w:rsidTr="000C1E29">
        <w:tc>
          <w:tcPr>
            <w:tcW w:w="567" w:type="dxa"/>
          </w:tcPr>
          <w:p w:rsidR="00B84707" w:rsidRPr="00663598" w:rsidRDefault="00B84707" w:rsidP="00B84707">
            <w:pPr>
              <w:outlineLvl w:val="0"/>
              <w:rPr>
                <w:rFonts w:ascii="Times New Roman" w:hAnsi="Times New Roman" w:cs="Times New Roman"/>
                <w:b/>
                <w:color w:val="0033CC"/>
                <w:sz w:val="24"/>
                <w:szCs w:val="24"/>
              </w:rPr>
            </w:pPr>
          </w:p>
        </w:tc>
        <w:tc>
          <w:tcPr>
            <w:tcW w:w="1418" w:type="dxa"/>
          </w:tcPr>
          <w:p w:rsidR="00B84707" w:rsidRPr="00663598" w:rsidRDefault="00B84707" w:rsidP="00B84707">
            <w:pPr>
              <w:outlineLvl w:val="0"/>
              <w:rPr>
                <w:rFonts w:ascii="Times New Roman" w:hAnsi="Times New Roman" w:cs="Times New Roman"/>
                <w:b/>
              </w:rPr>
            </w:pPr>
          </w:p>
        </w:tc>
        <w:tc>
          <w:tcPr>
            <w:tcW w:w="3543" w:type="dxa"/>
          </w:tcPr>
          <w:p w:rsidR="00B84707" w:rsidRPr="00663598" w:rsidRDefault="00B84707" w:rsidP="00B84707">
            <w:pPr>
              <w:pStyle w:val="ConsPlusNormal"/>
              <w:rPr>
                <w:rFonts w:ascii="Times New Roman" w:eastAsia="Times New Roman" w:hAnsi="Times New Roman" w:cs="Times New Roman"/>
                <w:b/>
                <w:bCs/>
                <w:sz w:val="22"/>
                <w:szCs w:val="22"/>
                <w:lang w:eastAsia="ru-RU"/>
              </w:rPr>
            </w:pPr>
            <w:r w:rsidRPr="00663598">
              <w:rPr>
                <w:rFonts w:ascii="Times New Roman" w:eastAsia="Times New Roman" w:hAnsi="Times New Roman" w:cs="Times New Roman"/>
                <w:bCs/>
                <w:sz w:val="22"/>
                <w:szCs w:val="22"/>
                <w:lang w:eastAsia="ru-RU"/>
              </w:rPr>
              <w:t>9.3.</w:t>
            </w:r>
            <w:r w:rsidRPr="00663598">
              <w:rPr>
                <w:rFonts w:ascii="Times New Roman" w:hAnsi="Times New Roman" w:cs="Times New Roman"/>
                <w:sz w:val="22"/>
                <w:szCs w:val="22"/>
              </w:rPr>
              <w:t xml:space="preserve"> Направление сетевой организацией после подписания копии акта об осуществлении технологического присоединения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tc>
        <w:tc>
          <w:tcPr>
            <w:tcW w:w="3402" w:type="dxa"/>
          </w:tcPr>
          <w:p w:rsidR="00B84707" w:rsidRPr="00663598" w:rsidRDefault="00B84707" w:rsidP="00B84707">
            <w:pPr>
              <w:autoSpaceDE w:val="0"/>
              <w:autoSpaceDN w:val="0"/>
              <w:adjustRightInd w:val="0"/>
              <w:jc w:val="both"/>
              <w:rPr>
                <w:rFonts w:ascii="Times New Roman" w:hAnsi="Times New Roman" w:cs="Times New Roman"/>
              </w:rPr>
            </w:pPr>
            <w:r w:rsidRPr="00663598">
              <w:rPr>
                <w:rFonts w:ascii="Times New Roman" w:hAnsi="Times New Roman" w:cs="Times New Roman"/>
              </w:rPr>
              <w:t>В письменном или электронном виде.</w:t>
            </w:r>
          </w:p>
        </w:tc>
        <w:tc>
          <w:tcPr>
            <w:tcW w:w="2835" w:type="dxa"/>
          </w:tcPr>
          <w:p w:rsidR="00B84707" w:rsidRPr="00663598" w:rsidRDefault="00B84707" w:rsidP="00B84707">
            <w:pPr>
              <w:autoSpaceDE w:val="0"/>
              <w:autoSpaceDN w:val="0"/>
              <w:adjustRightInd w:val="0"/>
              <w:rPr>
                <w:rFonts w:ascii="Times New Roman" w:hAnsi="Times New Roman" w:cs="Times New Roman"/>
              </w:rPr>
            </w:pPr>
            <w:r w:rsidRPr="00663598">
              <w:rPr>
                <w:rFonts w:ascii="Times New Roman" w:hAnsi="Times New Roman" w:cs="Times New Roman"/>
              </w:rPr>
              <w:t xml:space="preserve">Не позднее 2 рабочих дней со дня подписания заявителем и сетевой организацией акта об осуществлении технологического присоединения </w:t>
            </w:r>
          </w:p>
        </w:tc>
        <w:tc>
          <w:tcPr>
            <w:tcW w:w="2977" w:type="dxa"/>
          </w:tcPr>
          <w:p w:rsidR="00B84707" w:rsidRPr="00663598" w:rsidRDefault="00B84707" w:rsidP="00B84707">
            <w:pPr>
              <w:autoSpaceDE w:val="0"/>
              <w:autoSpaceDN w:val="0"/>
              <w:adjustRightInd w:val="0"/>
              <w:ind w:left="-16" w:hanging="16"/>
              <w:rPr>
                <w:rFonts w:ascii="Times New Roman" w:hAnsi="Times New Roman" w:cs="Times New Roman"/>
              </w:rPr>
            </w:pPr>
            <w:r w:rsidRPr="00663598">
              <w:rPr>
                <w:rFonts w:ascii="Times New Roman" w:hAnsi="Times New Roman" w:cs="Times New Roman"/>
              </w:rPr>
              <w:t xml:space="preserve">Пункты 19, 19(1) Правил </w:t>
            </w:r>
          </w:p>
        </w:tc>
      </w:tr>
      <w:tr w:rsidR="00B84707" w:rsidRPr="00663598" w:rsidTr="000C1E29">
        <w:tc>
          <w:tcPr>
            <w:tcW w:w="567" w:type="dxa"/>
          </w:tcPr>
          <w:p w:rsidR="00B84707" w:rsidRPr="00663598" w:rsidRDefault="00B84707" w:rsidP="00B84707">
            <w:pPr>
              <w:jc w:val="both"/>
              <w:outlineLvl w:val="0"/>
              <w:rPr>
                <w:rFonts w:ascii="Times New Roman" w:hAnsi="Times New Roman" w:cs="Times New Roman"/>
                <w:color w:val="0033CC"/>
                <w:sz w:val="24"/>
                <w:szCs w:val="24"/>
              </w:rPr>
            </w:pPr>
          </w:p>
          <w:p w:rsidR="00B84707" w:rsidRPr="00663598" w:rsidRDefault="00B84707" w:rsidP="00B84707">
            <w:pPr>
              <w:jc w:val="both"/>
              <w:outlineLvl w:val="0"/>
              <w:rPr>
                <w:rFonts w:ascii="Times New Roman" w:hAnsi="Times New Roman" w:cs="Times New Roman"/>
                <w:color w:val="0033CC"/>
                <w:sz w:val="24"/>
                <w:szCs w:val="24"/>
              </w:rPr>
            </w:pPr>
          </w:p>
          <w:p w:rsidR="00B84707" w:rsidRPr="00663598" w:rsidRDefault="00B84707" w:rsidP="00B84707">
            <w:pPr>
              <w:jc w:val="both"/>
              <w:outlineLvl w:val="0"/>
              <w:rPr>
                <w:rFonts w:ascii="Times New Roman" w:hAnsi="Times New Roman" w:cs="Times New Roman"/>
                <w:color w:val="0033CC"/>
                <w:sz w:val="24"/>
                <w:szCs w:val="24"/>
              </w:rPr>
            </w:pPr>
          </w:p>
        </w:tc>
        <w:tc>
          <w:tcPr>
            <w:tcW w:w="1418" w:type="dxa"/>
          </w:tcPr>
          <w:p w:rsidR="00B84707" w:rsidRPr="00663598" w:rsidRDefault="00B84707" w:rsidP="00B84707">
            <w:pPr>
              <w:outlineLvl w:val="0"/>
              <w:rPr>
                <w:rFonts w:ascii="Times New Roman" w:hAnsi="Times New Roman" w:cs="Times New Roman"/>
                <w:b/>
              </w:rPr>
            </w:pPr>
          </w:p>
        </w:tc>
        <w:tc>
          <w:tcPr>
            <w:tcW w:w="3543" w:type="dxa"/>
          </w:tcPr>
          <w:p w:rsidR="00B84707" w:rsidRPr="00663598" w:rsidRDefault="00B84707" w:rsidP="00B84707">
            <w:pPr>
              <w:autoSpaceDE w:val="0"/>
              <w:autoSpaceDN w:val="0"/>
              <w:adjustRightInd w:val="0"/>
              <w:jc w:val="both"/>
              <w:rPr>
                <w:rFonts w:ascii="Times New Roman" w:hAnsi="Times New Roman" w:cs="Times New Roman"/>
                <w:b/>
                <w:bCs/>
              </w:rPr>
            </w:pPr>
            <w:r w:rsidRPr="00663598">
              <w:rPr>
                <w:rFonts w:ascii="Times New Roman" w:hAnsi="Times New Roman" w:cs="Times New Roman"/>
                <w:bCs/>
              </w:rPr>
              <w:t>9.4.</w:t>
            </w:r>
            <w:r w:rsidRPr="00663598">
              <w:rPr>
                <w:rFonts w:ascii="Times New Roman" w:hAnsi="Times New Roman" w:cs="Times New Roman"/>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w:t>
            </w:r>
            <w:r w:rsidRPr="00663598">
              <w:rPr>
                <w:rFonts w:ascii="Times New Roman" w:hAnsi="Times New Roman" w:cs="Times New Roman"/>
              </w:rPr>
              <w:lastRenderedPageBreak/>
              <w:t>указанными в первом абзаце п. 19(1) Правил, направить такой договор гарантирующему поставщику, с которым заявитель намерен заключить указанный договор.</w:t>
            </w:r>
          </w:p>
        </w:tc>
        <w:tc>
          <w:tcPr>
            <w:tcW w:w="3402" w:type="dxa"/>
          </w:tcPr>
          <w:p w:rsidR="00B84707" w:rsidRPr="00663598" w:rsidRDefault="00B84707" w:rsidP="00B84707">
            <w:pPr>
              <w:autoSpaceDE w:val="0"/>
              <w:autoSpaceDN w:val="0"/>
              <w:adjustRightInd w:val="0"/>
              <w:rPr>
                <w:rFonts w:ascii="Times New Roman" w:hAnsi="Times New Roman" w:cs="Times New Roman"/>
              </w:rPr>
            </w:pPr>
            <w:r w:rsidRPr="00663598">
              <w:rPr>
                <w:rFonts w:ascii="Times New Roman" w:hAnsi="Times New Roman" w:cs="Times New Roman"/>
              </w:rPr>
              <w:lastRenderedPageBreak/>
              <w:t>В письменном или электронном виде.</w:t>
            </w:r>
          </w:p>
        </w:tc>
        <w:tc>
          <w:tcPr>
            <w:tcW w:w="2835" w:type="dxa"/>
          </w:tcPr>
          <w:p w:rsidR="00B84707" w:rsidRPr="00663598" w:rsidRDefault="00B84707" w:rsidP="00B84707">
            <w:pPr>
              <w:autoSpaceDE w:val="0"/>
              <w:autoSpaceDN w:val="0"/>
              <w:adjustRightInd w:val="0"/>
              <w:rPr>
                <w:rFonts w:ascii="Times New Roman" w:hAnsi="Times New Roman" w:cs="Times New Roman"/>
                <w:bCs/>
              </w:rPr>
            </w:pPr>
            <w:r w:rsidRPr="00663598">
              <w:rPr>
                <w:rFonts w:ascii="Times New Roman" w:hAnsi="Times New Roman" w:cs="Times New Roman"/>
                <w:bCs/>
              </w:rPr>
              <w:t>Не позднее 2 рабочих дней со дня представления заявителем в сетевую организацию</w:t>
            </w:r>
            <w:r w:rsidRPr="00663598">
              <w:rPr>
                <w:rFonts w:ascii="Times New Roman" w:hAnsi="Times New Roman" w:cs="Times New Roman"/>
              </w:rPr>
              <w:t xml:space="preserve"> договора, </w:t>
            </w:r>
            <w:r w:rsidRPr="00663598">
              <w:rPr>
                <w:rFonts w:ascii="Times New Roman" w:hAnsi="Times New Roman" w:cs="Times New Roman"/>
                <w:bCs/>
              </w:rPr>
              <w:t>обеспечивающего продажу электрической энергии (мощности) на розничном рынке</w:t>
            </w:r>
          </w:p>
        </w:tc>
        <w:tc>
          <w:tcPr>
            <w:tcW w:w="2977" w:type="dxa"/>
          </w:tcPr>
          <w:p w:rsidR="00B84707" w:rsidRPr="00663598" w:rsidRDefault="00B84707" w:rsidP="00B84707">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Пункты 19, 19(1) Правил</w:t>
            </w:r>
          </w:p>
        </w:tc>
      </w:tr>
      <w:tr w:rsidR="00B84707" w:rsidRPr="00663598" w:rsidTr="000C1E29">
        <w:tc>
          <w:tcPr>
            <w:tcW w:w="567" w:type="dxa"/>
          </w:tcPr>
          <w:p w:rsidR="00B84707" w:rsidRPr="00663598" w:rsidRDefault="00B84707" w:rsidP="00B84707">
            <w:pPr>
              <w:jc w:val="both"/>
              <w:outlineLvl w:val="0"/>
              <w:rPr>
                <w:rFonts w:ascii="Times New Roman" w:hAnsi="Times New Roman" w:cs="Times New Roman"/>
                <w:color w:val="0033CC"/>
                <w:sz w:val="24"/>
                <w:szCs w:val="24"/>
              </w:rPr>
            </w:pPr>
          </w:p>
        </w:tc>
        <w:tc>
          <w:tcPr>
            <w:tcW w:w="1418" w:type="dxa"/>
          </w:tcPr>
          <w:p w:rsidR="00B84707" w:rsidRPr="00663598" w:rsidRDefault="00B84707" w:rsidP="00B84707">
            <w:pPr>
              <w:outlineLvl w:val="0"/>
              <w:rPr>
                <w:rFonts w:ascii="Times New Roman" w:hAnsi="Times New Roman" w:cs="Times New Roman"/>
                <w:b/>
              </w:rPr>
            </w:pPr>
          </w:p>
        </w:tc>
        <w:tc>
          <w:tcPr>
            <w:tcW w:w="3543" w:type="dxa"/>
          </w:tcPr>
          <w:p w:rsidR="00B84707" w:rsidRPr="00663598" w:rsidRDefault="00B84707" w:rsidP="00B84707">
            <w:pPr>
              <w:autoSpaceDE w:val="0"/>
              <w:autoSpaceDN w:val="0"/>
              <w:adjustRightInd w:val="0"/>
              <w:jc w:val="both"/>
              <w:rPr>
                <w:rFonts w:ascii="Times New Roman" w:hAnsi="Times New Roman" w:cs="Times New Roman"/>
              </w:rPr>
            </w:pPr>
            <w:r w:rsidRPr="00663598">
              <w:rPr>
                <w:rFonts w:ascii="Times New Roman" w:hAnsi="Times New Roman" w:cs="Times New Roman"/>
              </w:rPr>
              <w:t>9.5. 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 договора заявитель направляет его самостоятельно гарантирующему поставщику, указанному в заявке.</w:t>
            </w:r>
          </w:p>
        </w:tc>
        <w:tc>
          <w:tcPr>
            <w:tcW w:w="3402" w:type="dxa"/>
          </w:tcPr>
          <w:p w:rsidR="00B84707" w:rsidRPr="00663598" w:rsidRDefault="00B84707" w:rsidP="00B84707">
            <w:pPr>
              <w:autoSpaceDE w:val="0"/>
              <w:autoSpaceDN w:val="0"/>
              <w:adjustRightInd w:val="0"/>
              <w:rPr>
                <w:rFonts w:ascii="Times New Roman" w:hAnsi="Times New Roman" w:cs="Times New Roman"/>
              </w:rPr>
            </w:pPr>
            <w:r w:rsidRPr="00663598">
              <w:rPr>
                <w:rFonts w:ascii="Times New Roman" w:hAnsi="Times New Roman" w:cs="Times New Roman"/>
              </w:rPr>
              <w:t>В письменном или электронном виде.</w:t>
            </w:r>
          </w:p>
        </w:tc>
        <w:tc>
          <w:tcPr>
            <w:tcW w:w="2835" w:type="dxa"/>
          </w:tcPr>
          <w:p w:rsidR="00B84707" w:rsidRPr="00663598" w:rsidRDefault="00B84707" w:rsidP="00B84707">
            <w:pPr>
              <w:autoSpaceDE w:val="0"/>
              <w:autoSpaceDN w:val="0"/>
              <w:adjustRightInd w:val="0"/>
              <w:rPr>
                <w:rFonts w:ascii="Times New Roman" w:hAnsi="Times New Roman" w:cs="Times New Roman"/>
              </w:rPr>
            </w:pPr>
            <w:r w:rsidRPr="00663598">
              <w:rPr>
                <w:rFonts w:ascii="Times New Roman" w:hAnsi="Times New Roman" w:cs="Times New Roman"/>
              </w:rPr>
              <w:t>Заявитель направляет проект договора самостоятельно гарантирующему поставщику, указанному в заявке.</w:t>
            </w:r>
          </w:p>
        </w:tc>
        <w:tc>
          <w:tcPr>
            <w:tcW w:w="2977" w:type="dxa"/>
          </w:tcPr>
          <w:p w:rsidR="00B84707" w:rsidRPr="00663598" w:rsidRDefault="00B84707" w:rsidP="00B84707">
            <w:pPr>
              <w:autoSpaceDE w:val="0"/>
              <w:autoSpaceDN w:val="0"/>
              <w:adjustRightInd w:val="0"/>
              <w:ind w:left="-16" w:hanging="16"/>
              <w:rPr>
                <w:rFonts w:ascii="Times New Roman" w:hAnsi="Times New Roman" w:cs="Times New Roman"/>
              </w:rPr>
            </w:pPr>
            <w:r w:rsidRPr="00663598">
              <w:rPr>
                <w:rFonts w:ascii="Times New Roman" w:hAnsi="Times New Roman" w:cs="Times New Roman"/>
              </w:rPr>
              <w:t>Пункты 19, 19(1) Правил</w:t>
            </w:r>
          </w:p>
        </w:tc>
      </w:tr>
    </w:tbl>
    <w:p w:rsidR="001B687E" w:rsidRPr="00663598" w:rsidRDefault="002F7A5C" w:rsidP="002F7A5C">
      <w:pPr>
        <w:spacing w:after="0" w:line="240" w:lineRule="auto"/>
        <w:ind w:firstLine="708"/>
        <w:jc w:val="both"/>
        <w:outlineLvl w:val="0"/>
        <w:rPr>
          <w:rFonts w:ascii="Times New Roman" w:hAnsi="Times New Roman" w:cs="Times New Roman"/>
          <w:b/>
          <w:color w:val="0033CC"/>
          <w:sz w:val="24"/>
          <w:szCs w:val="24"/>
        </w:rPr>
      </w:pPr>
      <w:r w:rsidRPr="00663598">
        <w:rPr>
          <w:rFonts w:ascii="Times New Roman" w:hAnsi="Times New Roman" w:cs="Times New Roman"/>
          <w:b/>
          <w:color w:val="0033CC"/>
          <w:sz w:val="24"/>
          <w:szCs w:val="24"/>
        </w:rPr>
        <w:softHyphen/>
      </w:r>
      <w:r w:rsidR="00926E5B" w:rsidRPr="00663598">
        <w:rPr>
          <w:rFonts w:ascii="Times New Roman" w:hAnsi="Times New Roman" w:cs="Times New Roman"/>
          <w:b/>
          <w:color w:val="0033CC"/>
          <w:sz w:val="24"/>
          <w:szCs w:val="24"/>
        </w:rPr>
        <w:t xml:space="preserve">         </w:t>
      </w:r>
    </w:p>
    <w:p w:rsidR="001B687E" w:rsidRPr="00663598" w:rsidRDefault="001B687E" w:rsidP="002F7A5C">
      <w:pPr>
        <w:spacing w:after="0" w:line="240" w:lineRule="auto"/>
        <w:ind w:firstLine="708"/>
        <w:jc w:val="both"/>
        <w:outlineLvl w:val="0"/>
        <w:rPr>
          <w:rFonts w:ascii="Times New Roman" w:hAnsi="Times New Roman" w:cs="Times New Roman"/>
          <w:b/>
          <w:color w:val="0033CC"/>
          <w:sz w:val="24"/>
          <w:szCs w:val="24"/>
        </w:rPr>
      </w:pPr>
    </w:p>
    <w:p w:rsidR="002F7A5C" w:rsidRPr="00663598" w:rsidRDefault="00926E5B" w:rsidP="002F7A5C">
      <w:pPr>
        <w:spacing w:after="0" w:line="240" w:lineRule="auto"/>
        <w:ind w:firstLine="708"/>
        <w:jc w:val="both"/>
        <w:outlineLvl w:val="0"/>
        <w:rPr>
          <w:rFonts w:ascii="Times New Roman" w:hAnsi="Times New Roman" w:cs="Times New Roman"/>
          <w:color w:val="0033CC"/>
          <w:sz w:val="24"/>
          <w:szCs w:val="24"/>
        </w:rPr>
      </w:pPr>
      <w:r w:rsidRPr="00663598">
        <w:rPr>
          <w:rFonts w:ascii="Times New Roman" w:hAnsi="Times New Roman" w:cs="Times New Roman"/>
          <w:b/>
          <w:color w:val="0033CC"/>
          <w:sz w:val="24"/>
          <w:szCs w:val="24"/>
        </w:rPr>
        <w:t xml:space="preserve">  </w:t>
      </w:r>
      <w:r w:rsidR="002F7A5C" w:rsidRPr="00663598">
        <w:rPr>
          <w:rFonts w:ascii="Times New Roman" w:hAnsi="Times New Roman" w:cs="Times New Roman"/>
          <w:b/>
          <w:color w:val="0033CC"/>
          <w:sz w:val="24"/>
          <w:szCs w:val="24"/>
        </w:rPr>
        <w:t>КОНТАКТНАЯ ИНФОРМАЦИЯ ДЛЯ НАПРАВЛЕНИЯ ОБРАЩЕНИЙ:</w:t>
      </w:r>
      <w:r w:rsidR="002F7A5C" w:rsidRPr="00663598">
        <w:rPr>
          <w:rFonts w:ascii="Times New Roman" w:hAnsi="Times New Roman" w:cs="Times New Roman"/>
          <w:color w:val="0033CC"/>
          <w:sz w:val="24"/>
          <w:szCs w:val="24"/>
        </w:rPr>
        <w:t xml:space="preserve"> </w:t>
      </w:r>
    </w:p>
    <w:p w:rsidR="006064CB" w:rsidRPr="00D00DA7" w:rsidRDefault="006064CB" w:rsidP="006064CB">
      <w:pPr>
        <w:autoSpaceDE w:val="0"/>
        <w:autoSpaceDN w:val="0"/>
        <w:adjustRightInd w:val="0"/>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Информацию об оказываемых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услугах можно получить в </w:t>
      </w:r>
      <w:r>
        <w:rPr>
          <w:rFonts w:ascii="Times New Roman" w:hAnsi="Times New Roman" w:cs="Times New Roman"/>
          <w:sz w:val="20"/>
          <w:szCs w:val="20"/>
        </w:rPr>
        <w:t>Абонентском отделе</w:t>
      </w:r>
      <w:r w:rsidRPr="00D00DA7">
        <w:rPr>
          <w:rFonts w:ascii="Times New Roman" w:hAnsi="Times New Roman" w:cs="Times New Roman"/>
          <w:sz w:val="20"/>
          <w:szCs w:val="20"/>
        </w:rPr>
        <w:t xml:space="preserve"> по адресу: г</w:t>
      </w:r>
      <w:proofErr w:type="gramStart"/>
      <w:r w:rsidRPr="00D00DA7">
        <w:rPr>
          <w:rFonts w:ascii="Times New Roman" w:hAnsi="Times New Roman" w:cs="Times New Roman"/>
          <w:sz w:val="20"/>
          <w:szCs w:val="20"/>
        </w:rPr>
        <w:t>.</w:t>
      </w:r>
      <w:r>
        <w:rPr>
          <w:rFonts w:ascii="Times New Roman" w:hAnsi="Times New Roman" w:cs="Times New Roman"/>
          <w:sz w:val="20"/>
          <w:szCs w:val="20"/>
        </w:rPr>
        <w:t>С</w:t>
      </w:r>
      <w:proofErr w:type="gramEnd"/>
      <w:r>
        <w:rPr>
          <w:rFonts w:ascii="Times New Roman" w:hAnsi="Times New Roman" w:cs="Times New Roman"/>
          <w:sz w:val="20"/>
          <w:szCs w:val="20"/>
        </w:rPr>
        <w:t>ибай</w:t>
      </w:r>
      <w:r w:rsidRPr="00D00DA7">
        <w:rPr>
          <w:rFonts w:ascii="Times New Roman" w:hAnsi="Times New Roman" w:cs="Times New Roman"/>
          <w:sz w:val="20"/>
          <w:szCs w:val="20"/>
        </w:rPr>
        <w:t xml:space="preserve">, </w:t>
      </w:r>
      <w:r>
        <w:rPr>
          <w:rFonts w:ascii="Times New Roman" w:hAnsi="Times New Roman" w:cs="Times New Roman"/>
          <w:sz w:val="20"/>
          <w:szCs w:val="20"/>
        </w:rPr>
        <w:t>Индустриальное шоссе</w:t>
      </w:r>
      <w:r w:rsidRPr="00D00DA7">
        <w:rPr>
          <w:rFonts w:ascii="Times New Roman" w:hAnsi="Times New Roman" w:cs="Times New Roman"/>
          <w:sz w:val="20"/>
          <w:szCs w:val="20"/>
        </w:rPr>
        <w:t>,</w:t>
      </w:r>
      <w:r>
        <w:rPr>
          <w:rFonts w:ascii="Times New Roman" w:hAnsi="Times New Roman" w:cs="Times New Roman"/>
          <w:sz w:val="20"/>
          <w:szCs w:val="20"/>
        </w:rPr>
        <w:t xml:space="preserve"> 7/4</w:t>
      </w:r>
      <w:r w:rsidRPr="00D00DA7">
        <w:rPr>
          <w:rFonts w:ascii="Times New Roman" w:hAnsi="Times New Roman" w:cs="Times New Roman"/>
          <w:sz w:val="20"/>
          <w:szCs w:val="20"/>
        </w:rPr>
        <w:t>,</w:t>
      </w:r>
      <w:r w:rsidRPr="00D00DA7">
        <w:rPr>
          <w:rFonts w:ascii="Times New Roman" w:eastAsia="Calibri" w:hAnsi="Times New Roman" w:cs="Times New Roman"/>
          <w:sz w:val="20"/>
          <w:szCs w:val="20"/>
        </w:rPr>
        <w:t xml:space="preserve"> телефон: 8 (347</w:t>
      </w:r>
      <w:r>
        <w:rPr>
          <w:rFonts w:ascii="Times New Roman" w:eastAsia="Calibri" w:hAnsi="Times New Roman" w:cs="Times New Roman"/>
          <w:sz w:val="20"/>
          <w:szCs w:val="20"/>
        </w:rPr>
        <w:t>75</w:t>
      </w:r>
      <w:r w:rsidRPr="00D00DA7">
        <w:rPr>
          <w:rFonts w:ascii="Times New Roman" w:eastAsia="Calibri" w:hAnsi="Times New Roman" w:cs="Times New Roman"/>
          <w:sz w:val="20"/>
          <w:szCs w:val="20"/>
        </w:rPr>
        <w:t xml:space="preserve">) </w:t>
      </w:r>
      <w:r>
        <w:rPr>
          <w:rFonts w:ascii="Times New Roman" w:eastAsia="Calibri" w:hAnsi="Times New Roman" w:cs="Times New Roman"/>
          <w:sz w:val="20"/>
          <w:szCs w:val="20"/>
        </w:rPr>
        <w:t>4</w:t>
      </w:r>
      <w:r w:rsidRPr="00D00DA7">
        <w:rPr>
          <w:rFonts w:ascii="Times New Roman" w:eastAsia="Calibri" w:hAnsi="Times New Roman" w:cs="Times New Roman"/>
          <w:sz w:val="20"/>
          <w:szCs w:val="20"/>
        </w:rPr>
        <w:t>-</w:t>
      </w:r>
      <w:r>
        <w:rPr>
          <w:rFonts w:ascii="Times New Roman" w:eastAsia="Calibri" w:hAnsi="Times New Roman" w:cs="Times New Roman"/>
          <w:sz w:val="20"/>
          <w:szCs w:val="20"/>
        </w:rPr>
        <w:t>25</w:t>
      </w:r>
      <w:r w:rsidRPr="00D00DA7">
        <w:rPr>
          <w:rFonts w:ascii="Times New Roman" w:eastAsia="Calibri" w:hAnsi="Times New Roman" w:cs="Times New Roman"/>
          <w:sz w:val="20"/>
          <w:szCs w:val="20"/>
        </w:rPr>
        <w:t>-</w:t>
      </w:r>
      <w:r>
        <w:rPr>
          <w:rFonts w:ascii="Times New Roman" w:eastAsia="Calibri" w:hAnsi="Times New Roman" w:cs="Times New Roman"/>
          <w:sz w:val="20"/>
          <w:szCs w:val="20"/>
        </w:rPr>
        <w:t>4</w:t>
      </w:r>
      <w:r w:rsidRPr="00D00DA7">
        <w:rPr>
          <w:rFonts w:ascii="Times New Roman" w:eastAsia="Calibri" w:hAnsi="Times New Roman" w:cs="Times New Roman"/>
          <w:sz w:val="20"/>
          <w:szCs w:val="20"/>
        </w:rPr>
        <w:t>0 .</w:t>
      </w:r>
    </w:p>
    <w:p w:rsidR="006064CB" w:rsidRPr="00D00DA7" w:rsidRDefault="006064CB" w:rsidP="006064CB">
      <w:pPr>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При наличии обращений (жалоб) по вопросам технологического присоединения необходимо обратиться в </w:t>
      </w:r>
      <w:r>
        <w:rPr>
          <w:rFonts w:ascii="Times New Roman" w:hAnsi="Times New Roman" w:cs="Times New Roman"/>
          <w:sz w:val="20"/>
          <w:szCs w:val="20"/>
        </w:rPr>
        <w:t xml:space="preserve">отдел главного энергетика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по адресу: г</w:t>
      </w:r>
      <w:proofErr w:type="gramStart"/>
      <w:r w:rsidRPr="00D00DA7">
        <w:rPr>
          <w:rFonts w:ascii="Times New Roman" w:hAnsi="Times New Roman" w:cs="Times New Roman"/>
          <w:sz w:val="20"/>
          <w:szCs w:val="20"/>
        </w:rPr>
        <w:t>.</w:t>
      </w:r>
      <w:r>
        <w:rPr>
          <w:rFonts w:ascii="Times New Roman" w:hAnsi="Times New Roman" w:cs="Times New Roman"/>
          <w:sz w:val="20"/>
          <w:szCs w:val="20"/>
        </w:rPr>
        <w:t>С</w:t>
      </w:r>
      <w:proofErr w:type="gramEnd"/>
      <w:r>
        <w:rPr>
          <w:rFonts w:ascii="Times New Roman" w:hAnsi="Times New Roman" w:cs="Times New Roman"/>
          <w:sz w:val="20"/>
          <w:szCs w:val="20"/>
        </w:rPr>
        <w:t>ибай</w:t>
      </w:r>
      <w:r w:rsidRPr="00D00DA7">
        <w:rPr>
          <w:rFonts w:ascii="Times New Roman" w:hAnsi="Times New Roman" w:cs="Times New Roman"/>
          <w:sz w:val="20"/>
          <w:szCs w:val="20"/>
        </w:rPr>
        <w:t>, ул.</w:t>
      </w:r>
      <w:r>
        <w:rPr>
          <w:rFonts w:ascii="Times New Roman" w:hAnsi="Times New Roman" w:cs="Times New Roman"/>
          <w:sz w:val="20"/>
          <w:szCs w:val="20"/>
        </w:rPr>
        <w:t>Горького</w:t>
      </w:r>
      <w:r w:rsidRPr="00D00DA7">
        <w:rPr>
          <w:rFonts w:ascii="Times New Roman" w:hAnsi="Times New Roman" w:cs="Times New Roman"/>
          <w:sz w:val="20"/>
          <w:szCs w:val="20"/>
        </w:rPr>
        <w:t>,</w:t>
      </w:r>
      <w:r>
        <w:rPr>
          <w:rFonts w:ascii="Times New Roman" w:hAnsi="Times New Roman" w:cs="Times New Roman"/>
          <w:sz w:val="20"/>
          <w:szCs w:val="20"/>
        </w:rPr>
        <w:t xml:space="preserve"> 54</w:t>
      </w:r>
      <w:r w:rsidRPr="00D00DA7">
        <w:rPr>
          <w:rFonts w:ascii="Times New Roman" w:hAnsi="Times New Roman" w:cs="Times New Roman"/>
          <w:sz w:val="20"/>
          <w:szCs w:val="20"/>
        </w:rPr>
        <w:t>.</w:t>
      </w:r>
    </w:p>
    <w:p w:rsidR="006064CB" w:rsidRPr="00D00DA7" w:rsidRDefault="006064CB" w:rsidP="006064CB">
      <w:pPr>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Подать жалобу на действия (бездействие) подразделения (работника)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можно по адресу: </w:t>
      </w:r>
    </w:p>
    <w:p w:rsidR="006064CB" w:rsidRPr="00D00DA7" w:rsidRDefault="006064CB" w:rsidP="006064CB">
      <w:pPr>
        <w:spacing w:after="0" w:line="240" w:lineRule="auto"/>
        <w:ind w:firstLine="708"/>
        <w:jc w:val="both"/>
        <w:rPr>
          <w:rFonts w:ascii="Times New Roman" w:eastAsia="Times New Roman" w:hAnsi="Times New Roman" w:cs="Times New Roman"/>
          <w:b/>
          <w:bCs/>
          <w:sz w:val="20"/>
          <w:szCs w:val="20"/>
          <w:lang w:eastAsia="ru-RU"/>
        </w:rPr>
      </w:pPr>
      <w:r w:rsidRPr="00D00DA7">
        <w:rPr>
          <w:rFonts w:ascii="Times New Roman" w:eastAsia="Times New Roman" w:hAnsi="Times New Roman" w:cs="Times New Roman"/>
          <w:b/>
          <w:bCs/>
          <w:sz w:val="20"/>
          <w:szCs w:val="20"/>
          <w:lang w:eastAsia="ru-RU"/>
        </w:rPr>
        <w:t>по почте на адрес</w:t>
      </w:r>
      <w:r w:rsidRPr="00D00DA7">
        <w:rPr>
          <w:rFonts w:ascii="Times New Roman" w:eastAsia="Times New Roman" w:hAnsi="Times New Roman" w:cs="Times New Roman"/>
          <w:sz w:val="20"/>
          <w:szCs w:val="20"/>
          <w:lang w:eastAsia="ru-RU"/>
        </w:rPr>
        <w:t xml:space="preserve">: 450096, </w:t>
      </w:r>
      <w:r w:rsidRPr="00D00DA7">
        <w:rPr>
          <w:rFonts w:ascii="Times New Roman" w:hAnsi="Times New Roman" w:cs="Times New Roman"/>
          <w:sz w:val="20"/>
          <w:szCs w:val="20"/>
        </w:rPr>
        <w:t>г</w:t>
      </w:r>
      <w:proofErr w:type="gramStart"/>
      <w:r w:rsidRPr="00D00DA7">
        <w:rPr>
          <w:rFonts w:ascii="Times New Roman" w:hAnsi="Times New Roman" w:cs="Times New Roman"/>
          <w:sz w:val="20"/>
          <w:szCs w:val="20"/>
        </w:rPr>
        <w:t>.</w:t>
      </w:r>
      <w:r>
        <w:rPr>
          <w:rFonts w:ascii="Times New Roman" w:hAnsi="Times New Roman" w:cs="Times New Roman"/>
          <w:sz w:val="20"/>
          <w:szCs w:val="20"/>
        </w:rPr>
        <w:t>С</w:t>
      </w:r>
      <w:proofErr w:type="gramEnd"/>
      <w:r>
        <w:rPr>
          <w:rFonts w:ascii="Times New Roman" w:hAnsi="Times New Roman" w:cs="Times New Roman"/>
          <w:sz w:val="20"/>
          <w:szCs w:val="20"/>
        </w:rPr>
        <w:t>ибай</w:t>
      </w:r>
      <w:r w:rsidRPr="00D00DA7">
        <w:rPr>
          <w:rFonts w:ascii="Times New Roman" w:hAnsi="Times New Roman" w:cs="Times New Roman"/>
          <w:sz w:val="20"/>
          <w:szCs w:val="20"/>
        </w:rPr>
        <w:t>, ул.</w:t>
      </w:r>
      <w:r>
        <w:rPr>
          <w:rFonts w:ascii="Times New Roman" w:hAnsi="Times New Roman" w:cs="Times New Roman"/>
          <w:sz w:val="20"/>
          <w:szCs w:val="20"/>
        </w:rPr>
        <w:t>Горького</w:t>
      </w:r>
      <w:r w:rsidRPr="00D00DA7">
        <w:rPr>
          <w:rFonts w:ascii="Times New Roman" w:hAnsi="Times New Roman" w:cs="Times New Roman"/>
          <w:sz w:val="20"/>
          <w:szCs w:val="20"/>
        </w:rPr>
        <w:t>,</w:t>
      </w:r>
      <w:r>
        <w:rPr>
          <w:rFonts w:ascii="Times New Roman" w:hAnsi="Times New Roman" w:cs="Times New Roman"/>
          <w:sz w:val="20"/>
          <w:szCs w:val="20"/>
        </w:rPr>
        <w:t xml:space="preserve"> 54</w:t>
      </w:r>
      <w:r w:rsidRPr="00D00DA7">
        <w:rPr>
          <w:rFonts w:ascii="Times New Roman" w:eastAsia="Times New Roman" w:hAnsi="Times New Roman" w:cs="Times New Roman"/>
          <w:sz w:val="20"/>
          <w:szCs w:val="20"/>
          <w:lang w:eastAsia="ru-RU"/>
        </w:rPr>
        <w:t xml:space="preserve">, адресованным непосредственно </w:t>
      </w:r>
      <w:r>
        <w:rPr>
          <w:rFonts w:ascii="Times New Roman" w:eastAsia="Times New Roman" w:hAnsi="Times New Roman" w:cs="Times New Roman"/>
          <w:sz w:val="20"/>
          <w:szCs w:val="20"/>
          <w:lang w:eastAsia="ru-RU"/>
        </w:rPr>
        <w:t xml:space="preserve">директору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eastAsia="Times New Roman" w:hAnsi="Times New Roman" w:cs="Times New Roman"/>
          <w:b/>
          <w:bCs/>
          <w:sz w:val="20"/>
          <w:szCs w:val="20"/>
          <w:lang w:eastAsia="ru-RU"/>
        </w:rPr>
        <w:t>;</w:t>
      </w:r>
    </w:p>
    <w:p w:rsidR="006064CB" w:rsidRPr="00D00DA7" w:rsidRDefault="006064CB" w:rsidP="006064CB">
      <w:pPr>
        <w:spacing w:after="0" w:line="240" w:lineRule="auto"/>
        <w:ind w:firstLine="708"/>
        <w:jc w:val="both"/>
        <w:rPr>
          <w:rFonts w:ascii="Times New Roman" w:eastAsia="Times New Roman" w:hAnsi="Times New Roman" w:cs="Times New Roman"/>
          <w:sz w:val="20"/>
          <w:szCs w:val="20"/>
          <w:lang w:eastAsia="ru-RU"/>
        </w:rPr>
      </w:pPr>
      <w:r w:rsidRPr="00D00DA7">
        <w:rPr>
          <w:rFonts w:ascii="Times New Roman" w:eastAsia="Times New Roman" w:hAnsi="Times New Roman" w:cs="Times New Roman"/>
          <w:b/>
          <w:bCs/>
          <w:sz w:val="20"/>
          <w:szCs w:val="20"/>
          <w:lang w:eastAsia="ru-RU"/>
        </w:rPr>
        <w:t>по телефону</w:t>
      </w:r>
      <w:r w:rsidRPr="00D00DA7">
        <w:rPr>
          <w:rFonts w:ascii="Times New Roman" w:eastAsia="Times New Roman" w:hAnsi="Times New Roman" w:cs="Times New Roman"/>
          <w:sz w:val="20"/>
          <w:szCs w:val="20"/>
          <w:lang w:eastAsia="ru-RU"/>
        </w:rPr>
        <w:t>: +7 (347</w:t>
      </w:r>
      <w:r>
        <w:rPr>
          <w:rFonts w:ascii="Times New Roman" w:eastAsia="Times New Roman" w:hAnsi="Times New Roman" w:cs="Times New Roman"/>
          <w:sz w:val="20"/>
          <w:szCs w:val="20"/>
          <w:lang w:eastAsia="ru-RU"/>
        </w:rPr>
        <w:t>75</w:t>
      </w:r>
      <w:r w:rsidRPr="00D00D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w:t>
      </w:r>
      <w:r w:rsidRPr="00D00DA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21</w:t>
      </w:r>
      <w:r w:rsidRPr="00D00DA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25</w:t>
      </w:r>
    </w:p>
    <w:p w:rsidR="000653F9" w:rsidRPr="007218F7" w:rsidRDefault="006064CB" w:rsidP="006064CB">
      <w:pPr>
        <w:spacing w:after="0" w:line="240" w:lineRule="auto"/>
        <w:jc w:val="both"/>
        <w:outlineLvl w:val="0"/>
        <w:rPr>
          <w:rFonts w:ascii="Times New Roman" w:hAnsi="Times New Roman" w:cs="Times New Roman"/>
          <w:sz w:val="24"/>
          <w:szCs w:val="24"/>
        </w:rPr>
      </w:pPr>
      <w:r w:rsidRPr="00D00DA7">
        <w:rPr>
          <w:rFonts w:ascii="Times New Roman" w:eastAsia="Times New Roman" w:hAnsi="Times New Roman" w:cs="Times New Roman"/>
          <w:b/>
          <w:bCs/>
          <w:sz w:val="20"/>
          <w:szCs w:val="20"/>
          <w:lang w:eastAsia="ru-RU"/>
        </w:rPr>
        <w:t>через Интернет на электронный адрес</w:t>
      </w:r>
      <w:r w:rsidRPr="00D00DA7">
        <w:rPr>
          <w:rFonts w:ascii="Times New Roman" w:eastAsia="Arial Unicode MS" w:hAnsi="Times New Roman" w:cs="Times New Roman"/>
          <w:sz w:val="20"/>
          <w:szCs w:val="20"/>
          <w:lang w:eastAsia="ru-RU"/>
        </w:rPr>
        <w:t xml:space="preserve">: </w:t>
      </w:r>
      <w:hyperlink r:id="rId16" w:history="1">
        <w:r w:rsidRPr="00807C8E">
          <w:rPr>
            <w:rStyle w:val="af5"/>
            <w:rFonts w:ascii="Times New Roman" w:eastAsia="Times New Roman" w:hAnsi="Times New Roman" w:cs="Times New Roman"/>
            <w:sz w:val="20"/>
            <w:szCs w:val="20"/>
            <w:lang w:val="en-US" w:eastAsia="ru-RU"/>
          </w:rPr>
          <w:t>oit</w:t>
        </w:r>
        <w:r w:rsidRPr="00807C8E">
          <w:rPr>
            <w:rStyle w:val="af5"/>
            <w:rFonts w:ascii="Times New Roman" w:eastAsia="Times New Roman" w:hAnsi="Times New Roman" w:cs="Times New Roman"/>
            <w:sz w:val="20"/>
            <w:szCs w:val="20"/>
            <w:lang w:eastAsia="ru-RU"/>
          </w:rPr>
          <w:t>.</w:t>
        </w:r>
        <w:r w:rsidRPr="00807C8E">
          <w:rPr>
            <w:rStyle w:val="af5"/>
            <w:rFonts w:ascii="Times New Roman" w:eastAsia="Times New Roman" w:hAnsi="Times New Roman" w:cs="Times New Roman"/>
            <w:sz w:val="20"/>
            <w:szCs w:val="20"/>
            <w:lang w:val="en-US" w:eastAsia="ru-RU"/>
          </w:rPr>
          <w:t>sfugok</w:t>
        </w:r>
        <w:r w:rsidRPr="00807C8E">
          <w:rPr>
            <w:rStyle w:val="af5"/>
            <w:rFonts w:ascii="Times New Roman" w:eastAsia="Times New Roman" w:hAnsi="Times New Roman" w:cs="Times New Roman"/>
            <w:sz w:val="20"/>
            <w:szCs w:val="20"/>
            <w:lang w:eastAsia="ru-RU"/>
          </w:rPr>
          <w:t>@</w:t>
        </w:r>
        <w:r w:rsidRPr="00807C8E">
          <w:rPr>
            <w:rStyle w:val="af5"/>
            <w:rFonts w:ascii="Times New Roman" w:eastAsia="Times New Roman" w:hAnsi="Times New Roman" w:cs="Times New Roman"/>
            <w:sz w:val="20"/>
            <w:szCs w:val="20"/>
            <w:lang w:val="en-US" w:eastAsia="ru-RU"/>
          </w:rPr>
          <w:t>mail</w:t>
        </w:r>
        <w:r w:rsidRPr="00807C8E">
          <w:rPr>
            <w:rStyle w:val="af5"/>
            <w:rFonts w:ascii="Times New Roman" w:eastAsia="Times New Roman" w:hAnsi="Times New Roman" w:cs="Times New Roman"/>
            <w:sz w:val="20"/>
            <w:szCs w:val="20"/>
            <w:lang w:eastAsia="ru-RU"/>
          </w:rPr>
          <w:t>.r</w:t>
        </w:r>
        <w:proofErr w:type="spellStart"/>
        <w:r w:rsidRPr="00807C8E">
          <w:rPr>
            <w:rStyle w:val="af5"/>
            <w:rFonts w:ascii="Times New Roman" w:eastAsia="Times New Roman" w:hAnsi="Times New Roman" w:cs="Times New Roman"/>
            <w:sz w:val="20"/>
            <w:szCs w:val="20"/>
            <w:lang w:eastAsia="ru-RU"/>
          </w:rPr>
          <w:t>u</w:t>
        </w:r>
        <w:proofErr w:type="spellEnd"/>
      </w:hyperlink>
    </w:p>
    <w:sectPr w:rsidR="000653F9" w:rsidRPr="007218F7" w:rsidSect="00695531">
      <w:footerReference w:type="default" r:id="rId17"/>
      <w:footerReference w:type="first" r:id="rId18"/>
      <w:pgSz w:w="16838" w:h="11906" w:orient="landscape"/>
      <w:pgMar w:top="1134" w:right="850" w:bottom="993" w:left="1276" w:header="720" w:footer="30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862" w:rsidRDefault="00B02862" w:rsidP="00DC7CA8">
      <w:pPr>
        <w:spacing w:after="0" w:line="240" w:lineRule="auto"/>
      </w:pPr>
      <w:r>
        <w:separator/>
      </w:r>
    </w:p>
  </w:endnote>
  <w:endnote w:type="continuationSeparator" w:id="1">
    <w:p w:rsidR="00B02862" w:rsidRDefault="00B02862"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026946"/>
      <w:docPartObj>
        <w:docPartGallery w:val="Page Numbers (Bottom of Page)"/>
        <w:docPartUnique/>
      </w:docPartObj>
    </w:sdtPr>
    <w:sdtContent>
      <w:p w:rsidR="00F71EAF" w:rsidRDefault="002E2C8D">
        <w:pPr>
          <w:pStyle w:val="af9"/>
          <w:jc w:val="right"/>
        </w:pPr>
        <w:r>
          <w:fldChar w:fldCharType="begin"/>
        </w:r>
        <w:r w:rsidR="00F71EAF">
          <w:instrText>PAGE   \* MERGEFORMAT</w:instrText>
        </w:r>
        <w:r>
          <w:fldChar w:fldCharType="separate"/>
        </w:r>
        <w:r w:rsidR="006064CB">
          <w:rPr>
            <w:noProof/>
          </w:rPr>
          <w:t>23</w:t>
        </w:r>
        <w:r>
          <w:fldChar w:fldCharType="end"/>
        </w:r>
      </w:p>
    </w:sdtContent>
  </w:sdt>
  <w:p w:rsidR="00F71EAF" w:rsidRPr="00F17504" w:rsidRDefault="00F71EAF">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76017"/>
      <w:docPartObj>
        <w:docPartGallery w:val="Page Numbers (Bottom of Page)"/>
        <w:docPartUnique/>
      </w:docPartObj>
    </w:sdtPr>
    <w:sdtContent>
      <w:p w:rsidR="00F71EAF" w:rsidRDefault="002E2C8D">
        <w:pPr>
          <w:pStyle w:val="af9"/>
          <w:jc w:val="right"/>
        </w:pPr>
        <w:r>
          <w:fldChar w:fldCharType="begin"/>
        </w:r>
        <w:r w:rsidR="00F71EAF">
          <w:instrText>PAGE   \* MERGEFORMAT</w:instrText>
        </w:r>
        <w:r>
          <w:fldChar w:fldCharType="separate"/>
        </w:r>
        <w:r w:rsidR="00F71EAF">
          <w:rPr>
            <w:noProof/>
          </w:rPr>
          <w:t>1</w:t>
        </w:r>
        <w:r>
          <w:fldChar w:fldCharType="end"/>
        </w:r>
      </w:p>
    </w:sdtContent>
  </w:sdt>
  <w:p w:rsidR="00F71EAF" w:rsidRDefault="00F71EAF">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862" w:rsidRDefault="00B02862" w:rsidP="00DC7CA8">
      <w:pPr>
        <w:spacing w:after="0" w:line="240" w:lineRule="auto"/>
      </w:pPr>
      <w:r>
        <w:separator/>
      </w:r>
    </w:p>
  </w:footnote>
  <w:footnote w:type="continuationSeparator" w:id="1">
    <w:p w:rsidR="00B02862" w:rsidRDefault="00B02862" w:rsidP="00DC7CA8">
      <w:pPr>
        <w:spacing w:after="0" w:line="240" w:lineRule="auto"/>
      </w:pPr>
      <w:r>
        <w:continuationSeparator/>
      </w:r>
    </w:p>
  </w:footnote>
  <w:footnote w:id="2">
    <w:p w:rsidR="00A4640C" w:rsidRPr="00ED0674" w:rsidRDefault="00A4640C" w:rsidP="005C0DD1">
      <w:pPr>
        <w:autoSpaceDE w:val="0"/>
        <w:autoSpaceDN w:val="0"/>
        <w:adjustRightInd w:val="0"/>
        <w:spacing w:after="0" w:line="240" w:lineRule="auto"/>
        <w:jc w:val="both"/>
        <w:rPr>
          <w:rFonts w:ascii="Times New Roman" w:hAnsi="Times New Roman" w:cs="Times New Roman"/>
          <w:sz w:val="20"/>
          <w:szCs w:val="20"/>
        </w:rPr>
      </w:pPr>
      <w:r w:rsidRPr="00ED0674">
        <w:rPr>
          <w:rStyle w:val="ae"/>
          <w:rFonts w:ascii="Times New Roman" w:hAnsi="Times New Roman" w:cs="Times New Roman"/>
          <w:sz w:val="20"/>
          <w:szCs w:val="20"/>
        </w:rPr>
        <w:footnoteRef/>
      </w:r>
      <w:r w:rsidRPr="00ED0674">
        <w:rPr>
          <w:rFonts w:ascii="Times New Roman" w:hAnsi="Times New Roman" w:cs="Times New Roman"/>
          <w:sz w:val="20"/>
          <w:szCs w:val="20"/>
        </w:rPr>
        <w:t xml:space="preserve"> «Правила технологического присоединения </w:t>
      </w:r>
      <w:proofErr w:type="spellStart"/>
      <w:r w:rsidRPr="00ED0674">
        <w:rPr>
          <w:rFonts w:ascii="Times New Roman" w:hAnsi="Times New Roman" w:cs="Times New Roman"/>
          <w:sz w:val="20"/>
          <w:szCs w:val="20"/>
        </w:rPr>
        <w:t>энергопринимающих</w:t>
      </w:r>
      <w:proofErr w:type="spellEnd"/>
      <w:r w:rsidRPr="00ED0674">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w:t>
      </w:r>
      <w:proofErr w:type="spellStart"/>
      <w:r w:rsidRPr="00ED0674">
        <w:rPr>
          <w:rFonts w:ascii="Times New Roman" w:hAnsi="Times New Roman" w:cs="Times New Roman"/>
          <w:sz w:val="20"/>
          <w:szCs w:val="20"/>
        </w:rPr>
        <w:t>электросетевого</w:t>
      </w:r>
      <w:proofErr w:type="spellEnd"/>
      <w:r w:rsidRPr="00ED0674">
        <w:rPr>
          <w:rFonts w:ascii="Times New Roman" w:hAnsi="Times New Roman" w:cs="Times New Roman"/>
          <w:sz w:val="20"/>
          <w:szCs w:val="20"/>
        </w:rPr>
        <w:t xml:space="preserve"> хозяйства, принадлежащих сетевым организациям и иным лицам, к электрическим сетям», утвержденные Постановлением Правительства РФ от 27.12.2004 N 861 (далее по тексту </w:t>
      </w:r>
      <w:proofErr w:type="gramStart"/>
      <w:r w:rsidRPr="00ED0674">
        <w:rPr>
          <w:rFonts w:ascii="Times New Roman" w:hAnsi="Times New Roman" w:cs="Times New Roman"/>
          <w:sz w:val="20"/>
          <w:szCs w:val="20"/>
        </w:rPr>
        <w:t>–П</w:t>
      </w:r>
      <w:proofErr w:type="gramEnd"/>
      <w:r w:rsidRPr="00ED0674">
        <w:rPr>
          <w:rFonts w:ascii="Times New Roman" w:hAnsi="Times New Roman" w:cs="Times New Roman"/>
          <w:sz w:val="20"/>
          <w:szCs w:val="20"/>
        </w:rPr>
        <w:t>равила).</w:t>
      </w:r>
    </w:p>
  </w:footnote>
  <w:footnote w:id="3">
    <w:p w:rsidR="00A4640C" w:rsidRPr="003557CE" w:rsidRDefault="00A4640C" w:rsidP="007A24FF">
      <w:pPr>
        <w:pStyle w:val="ConsPlusNormal"/>
        <w:jc w:val="both"/>
        <w:rPr>
          <w:rFonts w:ascii="Times New Roman" w:hAnsi="Times New Roman" w:cs="Times New Roman"/>
        </w:rPr>
      </w:pPr>
      <w:r w:rsidRPr="00ED0674">
        <w:rPr>
          <w:rStyle w:val="ae"/>
        </w:rPr>
        <w:footnoteRef/>
      </w:r>
      <w:r w:rsidRPr="00ED0674">
        <w:t xml:space="preserve"> </w:t>
      </w:r>
      <w:r w:rsidRPr="00ED0674">
        <w:rPr>
          <w:rFonts w:ascii="Times New Roman" w:hAnsi="Times New Roman" w:cs="Times New Roman"/>
        </w:rPr>
        <w:t>«О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утвержденные Постановлением Правительства</w:t>
      </w:r>
      <w:r w:rsidRPr="003557CE">
        <w:rPr>
          <w:rFonts w:ascii="Times New Roman" w:hAnsi="Times New Roman" w:cs="Times New Roman"/>
        </w:rPr>
        <w:t xml:space="preserve"> РФ от 04.05.2012 N 442</w:t>
      </w:r>
      <w:r>
        <w:rPr>
          <w:rFonts w:ascii="Times New Roman" w:hAnsi="Times New Roman" w:cs="Times New Roman"/>
        </w:rPr>
        <w:t xml:space="preserve"> </w:t>
      </w:r>
      <w:r w:rsidRPr="004328C9">
        <w:rPr>
          <w:rFonts w:ascii="Times New Roman" w:hAnsi="Times New Roman" w:cs="Times New Roman"/>
        </w:rPr>
        <w:t>(далее – Основные положения).</w:t>
      </w:r>
    </w:p>
    <w:p w:rsidR="00A4640C" w:rsidRPr="00695531" w:rsidRDefault="00A4640C" w:rsidP="007A24FF">
      <w:pPr>
        <w:pStyle w:val="ac"/>
        <w:rPr>
          <w:rFonts w:ascii="Times New Roman" w:hAnsi="Times New Roman" w:cs="Times New Roman"/>
        </w:rPr>
      </w:pPr>
    </w:p>
    <w:p w:rsidR="00A4640C" w:rsidRDefault="00A4640C">
      <w:pPr>
        <w:pStyle w:val="ac"/>
      </w:pPr>
    </w:p>
  </w:footnote>
  <w:footnote w:id="4">
    <w:p w:rsidR="00A4640C" w:rsidRPr="005C0DD1" w:rsidRDefault="00A4640C">
      <w:pPr>
        <w:pStyle w:val="ac"/>
      </w:pPr>
      <w:r w:rsidRPr="005C0DD1">
        <w:rPr>
          <w:rStyle w:val="ae"/>
        </w:rPr>
        <w:footnoteRef/>
      </w:r>
      <w:r w:rsidRPr="005C0DD1">
        <w:t xml:space="preserve"> </w:t>
      </w:r>
      <w:r w:rsidRPr="005C0DD1">
        <w:rPr>
          <w:rFonts w:ascii="Times New Roman" w:hAnsi="Times New Roman" w:cs="Times New Roman"/>
        </w:rPr>
        <w:t>Договор об осуществлении технологического присоединения к электрическим сетям</w:t>
      </w:r>
      <w:r>
        <w:rPr>
          <w:rFonts w:ascii="Times New Roman" w:hAnsi="Times New Roman" w:cs="Times New Roman"/>
        </w:rPr>
        <w:t xml:space="preserve"> (</w:t>
      </w:r>
      <w:r w:rsidRPr="005C0DD1">
        <w:rPr>
          <w:rFonts w:ascii="Times New Roman" w:hAnsi="Times New Roman" w:cs="Times New Roman"/>
        </w:rPr>
        <w:t>далее по тексту- договор)</w:t>
      </w:r>
      <w:r>
        <w:rPr>
          <w:rFonts w:ascii="Times New Roman" w:hAnsi="Times New Roman" w:cs="Times New Roman"/>
        </w:rPr>
        <w:t>.</w:t>
      </w:r>
    </w:p>
  </w:footnote>
  <w:footnote w:id="5">
    <w:p w:rsidR="00212028" w:rsidRPr="00FB1DFF" w:rsidRDefault="00212028" w:rsidP="00212028">
      <w:pPr>
        <w:jc w:val="both"/>
        <w:rPr>
          <w:rFonts w:ascii="Times New Roman" w:hAnsi="Times New Roman" w:cs="Times New Roman"/>
          <w:sz w:val="20"/>
          <w:szCs w:val="20"/>
        </w:rPr>
      </w:pPr>
      <w:r>
        <w:rPr>
          <w:rStyle w:val="ae"/>
        </w:rPr>
        <w:footnoteRef/>
      </w:r>
      <w:r>
        <w:t xml:space="preserve"> </w:t>
      </w:r>
      <w:r w:rsidRPr="00FB1DFF">
        <w:rPr>
          <w:rFonts w:ascii="Times New Roman" w:hAnsi="Times New Roman" w:cs="Times New Roman"/>
          <w:sz w:val="20"/>
          <w:szCs w:val="20"/>
        </w:rPr>
        <w:t>"Об утверждении Порядка организации работ по выдаче разрешений на допуск в эксплуатацию энергоустановок</w:t>
      </w:r>
      <w:r w:rsidRPr="003C2A2D">
        <w:rPr>
          <w:rFonts w:ascii="Times New Roman" w:hAnsi="Times New Roman" w:cs="Times New Roman"/>
          <w:sz w:val="20"/>
          <w:szCs w:val="20"/>
        </w:rPr>
        <w:t xml:space="preserve">» утвержденный Приказом </w:t>
      </w:r>
      <w:proofErr w:type="spellStart"/>
      <w:r w:rsidRPr="003C2A2D">
        <w:rPr>
          <w:rFonts w:ascii="Times New Roman" w:hAnsi="Times New Roman" w:cs="Times New Roman"/>
          <w:sz w:val="20"/>
          <w:szCs w:val="20"/>
        </w:rPr>
        <w:t>Ростехнадзора</w:t>
      </w:r>
      <w:proofErr w:type="spellEnd"/>
      <w:r w:rsidRPr="003C2A2D">
        <w:rPr>
          <w:rFonts w:ascii="Times New Roman" w:hAnsi="Times New Roman" w:cs="Times New Roman"/>
          <w:sz w:val="20"/>
          <w:szCs w:val="20"/>
        </w:rPr>
        <w:t xml:space="preserve"> от 07.04.2008 № 212</w:t>
      </w:r>
      <w:r>
        <w:rPr>
          <w:rFonts w:ascii="Times New Roman" w:hAnsi="Times New Roman" w:cs="Times New Roman"/>
          <w:sz w:val="20"/>
          <w:szCs w:val="20"/>
        </w:rPr>
        <w:t>.</w:t>
      </w:r>
    </w:p>
    <w:p w:rsidR="00212028" w:rsidRDefault="00212028" w:rsidP="00212028">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0653F9"/>
    <w:rsid w:val="00000CC2"/>
    <w:rsid w:val="0001162F"/>
    <w:rsid w:val="000136F8"/>
    <w:rsid w:val="00022F24"/>
    <w:rsid w:val="0002340B"/>
    <w:rsid w:val="000237B9"/>
    <w:rsid w:val="00023EA5"/>
    <w:rsid w:val="0002598C"/>
    <w:rsid w:val="00026177"/>
    <w:rsid w:val="0004613C"/>
    <w:rsid w:val="00053198"/>
    <w:rsid w:val="00057A33"/>
    <w:rsid w:val="000653F9"/>
    <w:rsid w:val="000672FC"/>
    <w:rsid w:val="00073823"/>
    <w:rsid w:val="000825BA"/>
    <w:rsid w:val="000A3335"/>
    <w:rsid w:val="000A5FEE"/>
    <w:rsid w:val="000B052E"/>
    <w:rsid w:val="000C1E29"/>
    <w:rsid w:val="000C6F32"/>
    <w:rsid w:val="000D0187"/>
    <w:rsid w:val="000D0D64"/>
    <w:rsid w:val="000E710C"/>
    <w:rsid w:val="000F7A53"/>
    <w:rsid w:val="001071DC"/>
    <w:rsid w:val="001120E8"/>
    <w:rsid w:val="00113C31"/>
    <w:rsid w:val="00142EA5"/>
    <w:rsid w:val="001452AF"/>
    <w:rsid w:val="001533DF"/>
    <w:rsid w:val="00164660"/>
    <w:rsid w:val="00166D9F"/>
    <w:rsid w:val="00170113"/>
    <w:rsid w:val="00174B49"/>
    <w:rsid w:val="00175337"/>
    <w:rsid w:val="00177D9D"/>
    <w:rsid w:val="00182892"/>
    <w:rsid w:val="00187BF5"/>
    <w:rsid w:val="0019014D"/>
    <w:rsid w:val="00195358"/>
    <w:rsid w:val="001B687E"/>
    <w:rsid w:val="001D45A0"/>
    <w:rsid w:val="001D496F"/>
    <w:rsid w:val="001D60D8"/>
    <w:rsid w:val="001F3F3C"/>
    <w:rsid w:val="00206CD3"/>
    <w:rsid w:val="00212028"/>
    <w:rsid w:val="0021262A"/>
    <w:rsid w:val="0022778E"/>
    <w:rsid w:val="00231805"/>
    <w:rsid w:val="00232015"/>
    <w:rsid w:val="002324D7"/>
    <w:rsid w:val="00233155"/>
    <w:rsid w:val="002350B9"/>
    <w:rsid w:val="00242530"/>
    <w:rsid w:val="0024553C"/>
    <w:rsid w:val="00251BEC"/>
    <w:rsid w:val="002542EE"/>
    <w:rsid w:val="00266BCB"/>
    <w:rsid w:val="00272F48"/>
    <w:rsid w:val="002948E6"/>
    <w:rsid w:val="0029622E"/>
    <w:rsid w:val="002963F2"/>
    <w:rsid w:val="00297376"/>
    <w:rsid w:val="002978AF"/>
    <w:rsid w:val="002A16A3"/>
    <w:rsid w:val="002A3BA1"/>
    <w:rsid w:val="002A4954"/>
    <w:rsid w:val="002A5552"/>
    <w:rsid w:val="002B2C0C"/>
    <w:rsid w:val="002B543B"/>
    <w:rsid w:val="002C24EC"/>
    <w:rsid w:val="002C56E2"/>
    <w:rsid w:val="002D7093"/>
    <w:rsid w:val="002E0E93"/>
    <w:rsid w:val="002E2C8D"/>
    <w:rsid w:val="002E52DA"/>
    <w:rsid w:val="002F7A5C"/>
    <w:rsid w:val="00317ADA"/>
    <w:rsid w:val="0032200A"/>
    <w:rsid w:val="0032230E"/>
    <w:rsid w:val="003229E7"/>
    <w:rsid w:val="00326913"/>
    <w:rsid w:val="00337164"/>
    <w:rsid w:val="00341C28"/>
    <w:rsid w:val="00344447"/>
    <w:rsid w:val="00347A15"/>
    <w:rsid w:val="0037142D"/>
    <w:rsid w:val="00390A12"/>
    <w:rsid w:val="003A6292"/>
    <w:rsid w:val="003B555E"/>
    <w:rsid w:val="003B6F93"/>
    <w:rsid w:val="003C556E"/>
    <w:rsid w:val="003C6E04"/>
    <w:rsid w:val="003D4D3D"/>
    <w:rsid w:val="003E538E"/>
    <w:rsid w:val="003E6A52"/>
    <w:rsid w:val="003F39CA"/>
    <w:rsid w:val="003F4A21"/>
    <w:rsid w:val="003F5301"/>
    <w:rsid w:val="00401788"/>
    <w:rsid w:val="0040345C"/>
    <w:rsid w:val="00405B1D"/>
    <w:rsid w:val="00405E12"/>
    <w:rsid w:val="0041124A"/>
    <w:rsid w:val="00420452"/>
    <w:rsid w:val="00442712"/>
    <w:rsid w:val="00443775"/>
    <w:rsid w:val="00483F84"/>
    <w:rsid w:val="004A4D60"/>
    <w:rsid w:val="004B3876"/>
    <w:rsid w:val="004B7C03"/>
    <w:rsid w:val="004C468F"/>
    <w:rsid w:val="004C6E37"/>
    <w:rsid w:val="004D2FC8"/>
    <w:rsid w:val="004D6919"/>
    <w:rsid w:val="004F605F"/>
    <w:rsid w:val="004F68F4"/>
    <w:rsid w:val="004F6E30"/>
    <w:rsid w:val="004F710F"/>
    <w:rsid w:val="0051045A"/>
    <w:rsid w:val="00511F27"/>
    <w:rsid w:val="0051352D"/>
    <w:rsid w:val="00521CAD"/>
    <w:rsid w:val="00524070"/>
    <w:rsid w:val="00524428"/>
    <w:rsid w:val="005340C8"/>
    <w:rsid w:val="00534E9A"/>
    <w:rsid w:val="00557796"/>
    <w:rsid w:val="0056768A"/>
    <w:rsid w:val="00577BA0"/>
    <w:rsid w:val="00584BD8"/>
    <w:rsid w:val="0059318F"/>
    <w:rsid w:val="005B627E"/>
    <w:rsid w:val="005C22A7"/>
    <w:rsid w:val="005E038D"/>
    <w:rsid w:val="005E5AAE"/>
    <w:rsid w:val="005F1866"/>
    <w:rsid w:val="005F2F3E"/>
    <w:rsid w:val="006064CB"/>
    <w:rsid w:val="00614532"/>
    <w:rsid w:val="00620C3D"/>
    <w:rsid w:val="00621FC2"/>
    <w:rsid w:val="00637431"/>
    <w:rsid w:val="00640439"/>
    <w:rsid w:val="0065173C"/>
    <w:rsid w:val="00652E28"/>
    <w:rsid w:val="00663598"/>
    <w:rsid w:val="00664ED5"/>
    <w:rsid w:val="00666E7C"/>
    <w:rsid w:val="0067143C"/>
    <w:rsid w:val="00671E55"/>
    <w:rsid w:val="00675DBB"/>
    <w:rsid w:val="00677F5A"/>
    <w:rsid w:val="00690D12"/>
    <w:rsid w:val="006936E8"/>
    <w:rsid w:val="00695531"/>
    <w:rsid w:val="006A3ACA"/>
    <w:rsid w:val="006D2EDE"/>
    <w:rsid w:val="006F2514"/>
    <w:rsid w:val="006F446F"/>
    <w:rsid w:val="0070128B"/>
    <w:rsid w:val="0070164A"/>
    <w:rsid w:val="007218F7"/>
    <w:rsid w:val="00724904"/>
    <w:rsid w:val="00734926"/>
    <w:rsid w:val="00740D68"/>
    <w:rsid w:val="00762B2B"/>
    <w:rsid w:val="007744FD"/>
    <w:rsid w:val="00776C32"/>
    <w:rsid w:val="00780CDC"/>
    <w:rsid w:val="0078335E"/>
    <w:rsid w:val="007877ED"/>
    <w:rsid w:val="007919F1"/>
    <w:rsid w:val="007975AB"/>
    <w:rsid w:val="007A2C8F"/>
    <w:rsid w:val="007C1B16"/>
    <w:rsid w:val="007C5088"/>
    <w:rsid w:val="007C59B1"/>
    <w:rsid w:val="007E41FA"/>
    <w:rsid w:val="007E780F"/>
    <w:rsid w:val="007F10F0"/>
    <w:rsid w:val="00806C78"/>
    <w:rsid w:val="008117CC"/>
    <w:rsid w:val="00823FF3"/>
    <w:rsid w:val="00824E68"/>
    <w:rsid w:val="008254DA"/>
    <w:rsid w:val="0082713E"/>
    <w:rsid w:val="008377B8"/>
    <w:rsid w:val="00851FBB"/>
    <w:rsid w:val="00863174"/>
    <w:rsid w:val="00866930"/>
    <w:rsid w:val="008701F2"/>
    <w:rsid w:val="008740F6"/>
    <w:rsid w:val="008754D1"/>
    <w:rsid w:val="008C1468"/>
    <w:rsid w:val="008C2E25"/>
    <w:rsid w:val="008C64E4"/>
    <w:rsid w:val="008D2E8D"/>
    <w:rsid w:val="008D3F0D"/>
    <w:rsid w:val="008E03CF"/>
    <w:rsid w:val="008E16CB"/>
    <w:rsid w:val="009001F4"/>
    <w:rsid w:val="00904E58"/>
    <w:rsid w:val="00906828"/>
    <w:rsid w:val="00926E5B"/>
    <w:rsid w:val="009352A8"/>
    <w:rsid w:val="00962470"/>
    <w:rsid w:val="00967A87"/>
    <w:rsid w:val="00985F60"/>
    <w:rsid w:val="00996EEC"/>
    <w:rsid w:val="009B13DE"/>
    <w:rsid w:val="009B24B1"/>
    <w:rsid w:val="009B3698"/>
    <w:rsid w:val="009B7BCC"/>
    <w:rsid w:val="009D7322"/>
    <w:rsid w:val="00A05EFF"/>
    <w:rsid w:val="00A06635"/>
    <w:rsid w:val="00A13B84"/>
    <w:rsid w:val="00A14205"/>
    <w:rsid w:val="00A22C5F"/>
    <w:rsid w:val="00A44E14"/>
    <w:rsid w:val="00A4640C"/>
    <w:rsid w:val="00A474DD"/>
    <w:rsid w:val="00A61E75"/>
    <w:rsid w:val="00A67783"/>
    <w:rsid w:val="00A705D8"/>
    <w:rsid w:val="00A77DDD"/>
    <w:rsid w:val="00A90FE0"/>
    <w:rsid w:val="00AA1191"/>
    <w:rsid w:val="00AB7607"/>
    <w:rsid w:val="00AE08E3"/>
    <w:rsid w:val="00AF67C0"/>
    <w:rsid w:val="00B02862"/>
    <w:rsid w:val="00B04094"/>
    <w:rsid w:val="00B118E9"/>
    <w:rsid w:val="00B1471A"/>
    <w:rsid w:val="00B30E02"/>
    <w:rsid w:val="00B40D8E"/>
    <w:rsid w:val="00B42C1D"/>
    <w:rsid w:val="00B45822"/>
    <w:rsid w:val="00B564E5"/>
    <w:rsid w:val="00B80262"/>
    <w:rsid w:val="00B8308D"/>
    <w:rsid w:val="00B84707"/>
    <w:rsid w:val="00B84849"/>
    <w:rsid w:val="00BA00C5"/>
    <w:rsid w:val="00BA531D"/>
    <w:rsid w:val="00BA7F88"/>
    <w:rsid w:val="00BB4032"/>
    <w:rsid w:val="00BB61F4"/>
    <w:rsid w:val="00BB7AE2"/>
    <w:rsid w:val="00BC00E9"/>
    <w:rsid w:val="00BD087E"/>
    <w:rsid w:val="00BD506A"/>
    <w:rsid w:val="00BE7298"/>
    <w:rsid w:val="00BF3AAA"/>
    <w:rsid w:val="00C02B7A"/>
    <w:rsid w:val="00C05A4F"/>
    <w:rsid w:val="00C20511"/>
    <w:rsid w:val="00C2064F"/>
    <w:rsid w:val="00C25F4B"/>
    <w:rsid w:val="00C379FF"/>
    <w:rsid w:val="00C458B0"/>
    <w:rsid w:val="00C46B73"/>
    <w:rsid w:val="00C514F8"/>
    <w:rsid w:val="00C53646"/>
    <w:rsid w:val="00C54AE6"/>
    <w:rsid w:val="00C74D96"/>
    <w:rsid w:val="00C75E65"/>
    <w:rsid w:val="00CA183B"/>
    <w:rsid w:val="00CA1E91"/>
    <w:rsid w:val="00CA29C5"/>
    <w:rsid w:val="00CA45CB"/>
    <w:rsid w:val="00CB017E"/>
    <w:rsid w:val="00CB3784"/>
    <w:rsid w:val="00CC1A0A"/>
    <w:rsid w:val="00CC211B"/>
    <w:rsid w:val="00CD26B4"/>
    <w:rsid w:val="00CF1785"/>
    <w:rsid w:val="00CF3CD4"/>
    <w:rsid w:val="00D1019A"/>
    <w:rsid w:val="00D24272"/>
    <w:rsid w:val="00D34055"/>
    <w:rsid w:val="00D345E7"/>
    <w:rsid w:val="00D47D80"/>
    <w:rsid w:val="00D50CC7"/>
    <w:rsid w:val="00D65CB7"/>
    <w:rsid w:val="00D679FC"/>
    <w:rsid w:val="00D73C9D"/>
    <w:rsid w:val="00D748FA"/>
    <w:rsid w:val="00D84215"/>
    <w:rsid w:val="00D84B7F"/>
    <w:rsid w:val="00DA4043"/>
    <w:rsid w:val="00DA7B2A"/>
    <w:rsid w:val="00DC03DD"/>
    <w:rsid w:val="00DC7CA8"/>
    <w:rsid w:val="00DD10CA"/>
    <w:rsid w:val="00DF5346"/>
    <w:rsid w:val="00E00A2E"/>
    <w:rsid w:val="00E01206"/>
    <w:rsid w:val="00E132EC"/>
    <w:rsid w:val="00E20DAF"/>
    <w:rsid w:val="00E36F56"/>
    <w:rsid w:val="00E5056E"/>
    <w:rsid w:val="00E5095F"/>
    <w:rsid w:val="00E53D9B"/>
    <w:rsid w:val="00E557B2"/>
    <w:rsid w:val="00E63977"/>
    <w:rsid w:val="00E70070"/>
    <w:rsid w:val="00E70F7F"/>
    <w:rsid w:val="00E745B6"/>
    <w:rsid w:val="00E80160"/>
    <w:rsid w:val="00E82DFF"/>
    <w:rsid w:val="00E82FA4"/>
    <w:rsid w:val="00E93115"/>
    <w:rsid w:val="00EA53BE"/>
    <w:rsid w:val="00EC26AC"/>
    <w:rsid w:val="00EC6F80"/>
    <w:rsid w:val="00ED0674"/>
    <w:rsid w:val="00ED42E7"/>
    <w:rsid w:val="00ED4B82"/>
    <w:rsid w:val="00EE2C63"/>
    <w:rsid w:val="00EE31E3"/>
    <w:rsid w:val="00EE3B1D"/>
    <w:rsid w:val="00EF5893"/>
    <w:rsid w:val="00F00C14"/>
    <w:rsid w:val="00F0160C"/>
    <w:rsid w:val="00F17504"/>
    <w:rsid w:val="00F17C2A"/>
    <w:rsid w:val="00F2320B"/>
    <w:rsid w:val="00F4184B"/>
    <w:rsid w:val="00F46EAF"/>
    <w:rsid w:val="00F7094C"/>
    <w:rsid w:val="00F71B51"/>
    <w:rsid w:val="00F71EAF"/>
    <w:rsid w:val="00F74E6B"/>
    <w:rsid w:val="00F87578"/>
    <w:rsid w:val="00F93E11"/>
    <w:rsid w:val="00F97FBB"/>
    <w:rsid w:val="00FC139B"/>
    <w:rsid w:val="00FC1E5A"/>
    <w:rsid w:val="00FC33E3"/>
    <w:rsid w:val="00FD0701"/>
    <w:rsid w:val="00FE0A69"/>
    <w:rsid w:val="00FE0E35"/>
    <w:rsid w:val="00FF1355"/>
    <w:rsid w:val="00FF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F17C2A"/>
    <w:rPr>
      <w:color w:val="0000FF" w:themeColor="hyperlink"/>
      <w:u w:val="single"/>
    </w:rPr>
  </w:style>
  <w:style w:type="table" w:styleId="af6">
    <w:name w:val="Table Grid"/>
    <w:basedOn w:val="a1"/>
    <w:uiPriority w:val="59"/>
    <w:rsid w:val="008C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01162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1162F"/>
  </w:style>
  <w:style w:type="paragraph" w:styleId="af9">
    <w:name w:val="footer"/>
    <w:basedOn w:val="a"/>
    <w:link w:val="afa"/>
    <w:uiPriority w:val="99"/>
    <w:unhideWhenUsed/>
    <w:rsid w:val="0001162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1162F"/>
  </w:style>
  <w:style w:type="paragraph" w:styleId="afb">
    <w:name w:val="Plain Text"/>
    <w:basedOn w:val="a"/>
    <w:link w:val="afc"/>
    <w:uiPriority w:val="99"/>
    <w:unhideWhenUsed/>
    <w:rsid w:val="00F71B51"/>
    <w:pPr>
      <w:spacing w:after="0" w:line="240" w:lineRule="auto"/>
    </w:pPr>
    <w:rPr>
      <w:rFonts w:ascii="Consolas" w:hAnsi="Consolas" w:cs="Consolas"/>
      <w:sz w:val="21"/>
      <w:szCs w:val="21"/>
    </w:rPr>
  </w:style>
  <w:style w:type="character" w:customStyle="1" w:styleId="afc">
    <w:name w:val="Текст Знак"/>
    <w:basedOn w:val="a0"/>
    <w:link w:val="afb"/>
    <w:uiPriority w:val="99"/>
    <w:rsid w:val="00F71B51"/>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558874">
      <w:bodyDiv w:val="1"/>
      <w:marLeft w:val="0"/>
      <w:marRight w:val="0"/>
      <w:marTop w:val="0"/>
      <w:marBottom w:val="0"/>
      <w:divBdr>
        <w:top w:val="none" w:sz="0" w:space="0" w:color="auto"/>
        <w:left w:val="none" w:sz="0" w:space="0" w:color="auto"/>
        <w:bottom w:val="none" w:sz="0" w:space="0" w:color="auto"/>
        <w:right w:val="none" w:sz="0" w:space="0" w:color="auto"/>
      </w:divBdr>
    </w:div>
    <w:div w:id="6255926">
      <w:bodyDiv w:val="1"/>
      <w:marLeft w:val="0"/>
      <w:marRight w:val="0"/>
      <w:marTop w:val="0"/>
      <w:marBottom w:val="0"/>
      <w:divBdr>
        <w:top w:val="none" w:sz="0" w:space="0" w:color="auto"/>
        <w:left w:val="none" w:sz="0" w:space="0" w:color="auto"/>
        <w:bottom w:val="none" w:sz="0" w:space="0" w:color="auto"/>
        <w:right w:val="none" w:sz="0" w:space="0" w:color="auto"/>
      </w:divBdr>
    </w:div>
    <w:div w:id="25714635">
      <w:bodyDiv w:val="1"/>
      <w:marLeft w:val="0"/>
      <w:marRight w:val="0"/>
      <w:marTop w:val="0"/>
      <w:marBottom w:val="0"/>
      <w:divBdr>
        <w:top w:val="none" w:sz="0" w:space="0" w:color="auto"/>
        <w:left w:val="none" w:sz="0" w:space="0" w:color="auto"/>
        <w:bottom w:val="none" w:sz="0" w:space="0" w:color="auto"/>
        <w:right w:val="none" w:sz="0" w:space="0" w:color="auto"/>
      </w:divBdr>
    </w:div>
    <w:div w:id="457726621">
      <w:bodyDiv w:val="1"/>
      <w:marLeft w:val="0"/>
      <w:marRight w:val="0"/>
      <w:marTop w:val="0"/>
      <w:marBottom w:val="0"/>
      <w:divBdr>
        <w:top w:val="none" w:sz="0" w:space="0" w:color="auto"/>
        <w:left w:val="none" w:sz="0" w:space="0" w:color="auto"/>
        <w:bottom w:val="none" w:sz="0" w:space="0" w:color="auto"/>
        <w:right w:val="none" w:sz="0" w:space="0" w:color="auto"/>
      </w:divBdr>
    </w:div>
    <w:div w:id="477380401">
      <w:bodyDiv w:val="1"/>
      <w:marLeft w:val="0"/>
      <w:marRight w:val="0"/>
      <w:marTop w:val="0"/>
      <w:marBottom w:val="0"/>
      <w:divBdr>
        <w:top w:val="none" w:sz="0" w:space="0" w:color="auto"/>
        <w:left w:val="none" w:sz="0" w:space="0" w:color="auto"/>
        <w:bottom w:val="none" w:sz="0" w:space="0" w:color="auto"/>
        <w:right w:val="none" w:sz="0" w:space="0" w:color="auto"/>
      </w:divBdr>
    </w:div>
    <w:div w:id="484663361">
      <w:bodyDiv w:val="1"/>
      <w:marLeft w:val="0"/>
      <w:marRight w:val="0"/>
      <w:marTop w:val="0"/>
      <w:marBottom w:val="0"/>
      <w:divBdr>
        <w:top w:val="none" w:sz="0" w:space="0" w:color="auto"/>
        <w:left w:val="none" w:sz="0" w:space="0" w:color="auto"/>
        <w:bottom w:val="none" w:sz="0" w:space="0" w:color="auto"/>
        <w:right w:val="none" w:sz="0" w:space="0" w:color="auto"/>
      </w:divBdr>
    </w:div>
    <w:div w:id="503475997">
      <w:bodyDiv w:val="1"/>
      <w:marLeft w:val="0"/>
      <w:marRight w:val="0"/>
      <w:marTop w:val="0"/>
      <w:marBottom w:val="0"/>
      <w:divBdr>
        <w:top w:val="none" w:sz="0" w:space="0" w:color="auto"/>
        <w:left w:val="none" w:sz="0" w:space="0" w:color="auto"/>
        <w:bottom w:val="none" w:sz="0" w:space="0" w:color="auto"/>
        <w:right w:val="none" w:sz="0" w:space="0" w:color="auto"/>
      </w:divBdr>
    </w:div>
    <w:div w:id="557395551">
      <w:bodyDiv w:val="1"/>
      <w:marLeft w:val="0"/>
      <w:marRight w:val="0"/>
      <w:marTop w:val="0"/>
      <w:marBottom w:val="0"/>
      <w:divBdr>
        <w:top w:val="none" w:sz="0" w:space="0" w:color="auto"/>
        <w:left w:val="none" w:sz="0" w:space="0" w:color="auto"/>
        <w:bottom w:val="none" w:sz="0" w:space="0" w:color="auto"/>
        <w:right w:val="none" w:sz="0" w:space="0" w:color="auto"/>
      </w:divBdr>
    </w:div>
    <w:div w:id="599143305">
      <w:bodyDiv w:val="1"/>
      <w:marLeft w:val="0"/>
      <w:marRight w:val="0"/>
      <w:marTop w:val="0"/>
      <w:marBottom w:val="0"/>
      <w:divBdr>
        <w:top w:val="none" w:sz="0" w:space="0" w:color="auto"/>
        <w:left w:val="none" w:sz="0" w:space="0" w:color="auto"/>
        <w:bottom w:val="none" w:sz="0" w:space="0" w:color="auto"/>
        <w:right w:val="none" w:sz="0" w:space="0" w:color="auto"/>
      </w:divBdr>
    </w:div>
    <w:div w:id="656693104">
      <w:bodyDiv w:val="1"/>
      <w:marLeft w:val="0"/>
      <w:marRight w:val="0"/>
      <w:marTop w:val="0"/>
      <w:marBottom w:val="0"/>
      <w:divBdr>
        <w:top w:val="none" w:sz="0" w:space="0" w:color="auto"/>
        <w:left w:val="none" w:sz="0" w:space="0" w:color="auto"/>
        <w:bottom w:val="none" w:sz="0" w:space="0" w:color="auto"/>
        <w:right w:val="none" w:sz="0" w:space="0" w:color="auto"/>
      </w:divBdr>
    </w:div>
    <w:div w:id="658458754">
      <w:bodyDiv w:val="1"/>
      <w:marLeft w:val="0"/>
      <w:marRight w:val="0"/>
      <w:marTop w:val="0"/>
      <w:marBottom w:val="0"/>
      <w:divBdr>
        <w:top w:val="none" w:sz="0" w:space="0" w:color="auto"/>
        <w:left w:val="none" w:sz="0" w:space="0" w:color="auto"/>
        <w:bottom w:val="none" w:sz="0" w:space="0" w:color="auto"/>
        <w:right w:val="none" w:sz="0" w:space="0" w:color="auto"/>
      </w:divBdr>
    </w:div>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4543">
      <w:bodyDiv w:val="1"/>
      <w:marLeft w:val="0"/>
      <w:marRight w:val="0"/>
      <w:marTop w:val="0"/>
      <w:marBottom w:val="0"/>
      <w:divBdr>
        <w:top w:val="none" w:sz="0" w:space="0" w:color="auto"/>
        <w:left w:val="none" w:sz="0" w:space="0" w:color="auto"/>
        <w:bottom w:val="none" w:sz="0" w:space="0" w:color="auto"/>
        <w:right w:val="none" w:sz="0" w:space="0" w:color="auto"/>
      </w:divBdr>
    </w:div>
    <w:div w:id="947008708">
      <w:bodyDiv w:val="1"/>
      <w:marLeft w:val="0"/>
      <w:marRight w:val="0"/>
      <w:marTop w:val="0"/>
      <w:marBottom w:val="0"/>
      <w:divBdr>
        <w:top w:val="none" w:sz="0" w:space="0" w:color="auto"/>
        <w:left w:val="none" w:sz="0" w:space="0" w:color="auto"/>
        <w:bottom w:val="none" w:sz="0" w:space="0" w:color="auto"/>
        <w:right w:val="none" w:sz="0" w:space="0" w:color="auto"/>
      </w:divBdr>
    </w:div>
    <w:div w:id="968827115">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067336819">
      <w:bodyDiv w:val="1"/>
      <w:marLeft w:val="0"/>
      <w:marRight w:val="0"/>
      <w:marTop w:val="0"/>
      <w:marBottom w:val="0"/>
      <w:divBdr>
        <w:top w:val="none" w:sz="0" w:space="0" w:color="auto"/>
        <w:left w:val="none" w:sz="0" w:space="0" w:color="auto"/>
        <w:bottom w:val="none" w:sz="0" w:space="0" w:color="auto"/>
        <w:right w:val="none" w:sz="0" w:space="0" w:color="auto"/>
      </w:divBdr>
    </w:div>
    <w:div w:id="1260025925">
      <w:bodyDiv w:val="1"/>
      <w:marLeft w:val="0"/>
      <w:marRight w:val="0"/>
      <w:marTop w:val="0"/>
      <w:marBottom w:val="0"/>
      <w:divBdr>
        <w:top w:val="none" w:sz="0" w:space="0" w:color="auto"/>
        <w:left w:val="none" w:sz="0" w:space="0" w:color="auto"/>
        <w:bottom w:val="none" w:sz="0" w:space="0" w:color="auto"/>
        <w:right w:val="none" w:sz="0" w:space="0" w:color="auto"/>
      </w:divBdr>
    </w:div>
    <w:div w:id="1265839347">
      <w:bodyDiv w:val="1"/>
      <w:marLeft w:val="0"/>
      <w:marRight w:val="0"/>
      <w:marTop w:val="0"/>
      <w:marBottom w:val="0"/>
      <w:divBdr>
        <w:top w:val="none" w:sz="0" w:space="0" w:color="auto"/>
        <w:left w:val="none" w:sz="0" w:space="0" w:color="auto"/>
        <w:bottom w:val="none" w:sz="0" w:space="0" w:color="auto"/>
        <w:right w:val="none" w:sz="0" w:space="0" w:color="auto"/>
      </w:divBdr>
    </w:div>
    <w:div w:id="1348171669">
      <w:bodyDiv w:val="1"/>
      <w:marLeft w:val="0"/>
      <w:marRight w:val="0"/>
      <w:marTop w:val="0"/>
      <w:marBottom w:val="0"/>
      <w:divBdr>
        <w:top w:val="none" w:sz="0" w:space="0" w:color="auto"/>
        <w:left w:val="none" w:sz="0" w:space="0" w:color="auto"/>
        <w:bottom w:val="none" w:sz="0" w:space="0" w:color="auto"/>
        <w:right w:val="none" w:sz="0" w:space="0" w:color="auto"/>
      </w:divBdr>
    </w:div>
    <w:div w:id="1362901025">
      <w:bodyDiv w:val="1"/>
      <w:marLeft w:val="0"/>
      <w:marRight w:val="0"/>
      <w:marTop w:val="0"/>
      <w:marBottom w:val="0"/>
      <w:divBdr>
        <w:top w:val="none" w:sz="0" w:space="0" w:color="auto"/>
        <w:left w:val="none" w:sz="0" w:space="0" w:color="auto"/>
        <w:bottom w:val="none" w:sz="0" w:space="0" w:color="auto"/>
        <w:right w:val="none" w:sz="0" w:space="0" w:color="auto"/>
      </w:divBdr>
    </w:div>
    <w:div w:id="1459030974">
      <w:bodyDiv w:val="1"/>
      <w:marLeft w:val="0"/>
      <w:marRight w:val="0"/>
      <w:marTop w:val="0"/>
      <w:marBottom w:val="0"/>
      <w:divBdr>
        <w:top w:val="none" w:sz="0" w:space="0" w:color="auto"/>
        <w:left w:val="none" w:sz="0" w:space="0" w:color="auto"/>
        <w:bottom w:val="none" w:sz="0" w:space="0" w:color="auto"/>
        <w:right w:val="none" w:sz="0" w:space="0" w:color="auto"/>
      </w:divBdr>
    </w:div>
    <w:div w:id="1491751186">
      <w:bodyDiv w:val="1"/>
      <w:marLeft w:val="0"/>
      <w:marRight w:val="0"/>
      <w:marTop w:val="0"/>
      <w:marBottom w:val="0"/>
      <w:divBdr>
        <w:top w:val="none" w:sz="0" w:space="0" w:color="auto"/>
        <w:left w:val="none" w:sz="0" w:space="0" w:color="auto"/>
        <w:bottom w:val="none" w:sz="0" w:space="0" w:color="auto"/>
        <w:right w:val="none" w:sz="0" w:space="0" w:color="auto"/>
      </w:divBdr>
    </w:div>
    <w:div w:id="1678577962">
      <w:bodyDiv w:val="1"/>
      <w:marLeft w:val="0"/>
      <w:marRight w:val="0"/>
      <w:marTop w:val="0"/>
      <w:marBottom w:val="0"/>
      <w:divBdr>
        <w:top w:val="none" w:sz="0" w:space="0" w:color="auto"/>
        <w:left w:val="none" w:sz="0" w:space="0" w:color="auto"/>
        <w:bottom w:val="none" w:sz="0" w:space="0" w:color="auto"/>
        <w:right w:val="none" w:sz="0" w:space="0" w:color="auto"/>
      </w:divBdr>
    </w:div>
    <w:div w:id="1818762590">
      <w:bodyDiv w:val="1"/>
      <w:marLeft w:val="0"/>
      <w:marRight w:val="0"/>
      <w:marTop w:val="0"/>
      <w:marBottom w:val="0"/>
      <w:divBdr>
        <w:top w:val="none" w:sz="0" w:space="0" w:color="auto"/>
        <w:left w:val="none" w:sz="0" w:space="0" w:color="auto"/>
        <w:bottom w:val="none" w:sz="0" w:space="0" w:color="auto"/>
        <w:right w:val="none" w:sz="0" w:space="0" w:color="auto"/>
      </w:divBdr>
    </w:div>
    <w:div w:id="1873610180">
      <w:bodyDiv w:val="1"/>
      <w:marLeft w:val="0"/>
      <w:marRight w:val="0"/>
      <w:marTop w:val="0"/>
      <w:marBottom w:val="0"/>
      <w:divBdr>
        <w:top w:val="none" w:sz="0" w:space="0" w:color="auto"/>
        <w:left w:val="none" w:sz="0" w:space="0" w:color="auto"/>
        <w:bottom w:val="none" w:sz="0" w:space="0" w:color="auto"/>
        <w:right w:val="none" w:sz="0" w:space="0" w:color="auto"/>
      </w:divBdr>
    </w:div>
    <w:div w:id="1877624561">
      <w:bodyDiv w:val="1"/>
      <w:marLeft w:val="0"/>
      <w:marRight w:val="0"/>
      <w:marTop w:val="0"/>
      <w:marBottom w:val="0"/>
      <w:divBdr>
        <w:top w:val="none" w:sz="0" w:space="0" w:color="auto"/>
        <w:left w:val="none" w:sz="0" w:space="0" w:color="auto"/>
        <w:bottom w:val="none" w:sz="0" w:space="0" w:color="auto"/>
        <w:right w:val="none" w:sz="0" w:space="0" w:color="auto"/>
      </w:divBdr>
    </w:div>
    <w:div w:id="1898275568">
      <w:bodyDiv w:val="1"/>
      <w:marLeft w:val="0"/>
      <w:marRight w:val="0"/>
      <w:marTop w:val="0"/>
      <w:marBottom w:val="0"/>
      <w:divBdr>
        <w:top w:val="none" w:sz="0" w:space="0" w:color="auto"/>
        <w:left w:val="none" w:sz="0" w:space="0" w:color="auto"/>
        <w:bottom w:val="none" w:sz="0" w:space="0" w:color="auto"/>
        <w:right w:val="none" w:sz="0" w:space="0" w:color="auto"/>
      </w:divBdr>
    </w:div>
    <w:div w:id="1984962509">
      <w:bodyDiv w:val="1"/>
      <w:marLeft w:val="0"/>
      <w:marRight w:val="0"/>
      <w:marTop w:val="0"/>
      <w:marBottom w:val="0"/>
      <w:divBdr>
        <w:top w:val="none" w:sz="0" w:space="0" w:color="auto"/>
        <w:left w:val="none" w:sz="0" w:space="0" w:color="auto"/>
        <w:bottom w:val="none" w:sz="0" w:space="0" w:color="auto"/>
        <w:right w:val="none" w:sz="0" w:space="0" w:color="auto"/>
      </w:divBdr>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 w:id="207585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8FE42D9933475396A2A09ACCF6FA446D4EA691384E970EE42DF6954B10CDB49107AF48C12929B3C6j3I" TargetMode="External"/><Relationship Id="rId13" Type="http://schemas.openxmlformats.org/officeDocument/2006/relationships/hyperlink" Target="consultantplus://offline/ref=0E111A5B5095EE125EE200E513B9061071F5540C5EC9F281248AB5EA8A5A20B361012ADB18yCw4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111A5B5095EE125EE200E513B9061071F5540C5EC9F281248AB5EA8A5A20B361012ADB18yCw4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it.sfugok@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3220462992F80CC40FB753919576C16D4CE50708EF7E992EDF7CE8148C15BD7B7A82DB9Do7l1I" TargetMode="External"/><Relationship Id="rId5" Type="http://schemas.openxmlformats.org/officeDocument/2006/relationships/webSettings" Target="webSettings.xml"/><Relationship Id="rId15" Type="http://schemas.openxmlformats.org/officeDocument/2006/relationships/hyperlink" Target="consultantplus://offline/ref=0E111A5B5095EE125EE200E513B9061071F5540C5EC9F281248AB5EA8A5A20B361012ADB18yCw4N" TargetMode="External"/><Relationship Id="rId10" Type="http://schemas.openxmlformats.org/officeDocument/2006/relationships/hyperlink" Target="consultantplus://offline/ref=FF3220462992F80CC40FB753919576C16D4CE50708EF7E992EDF7CE8148C15BD7B7A82DB9Do7l0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2ECC21CAC9E747DF66257B6178230DFFDCB24F5FD4903C1A73D548F48F8A9E11A3CEB76CDD49A02r3DEM" TargetMode="External"/><Relationship Id="rId14" Type="http://schemas.openxmlformats.org/officeDocument/2006/relationships/hyperlink" Target="consultantplus://offline/ref=237F57535F67EE57F9743C3BC4DECD59C7160DE3D7D1DAAF6B90B9DC8233F2EBDB8F334457xE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18F1-34C3-4762-96F9-A205BFF8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5318</Words>
  <Characters>30316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Куличкова Светлана Викторовна</dc:creator>
  <cp:lastModifiedBy>ensolodkov</cp:lastModifiedBy>
  <cp:revision>5</cp:revision>
  <cp:lastPrinted>2016-08-19T12:34:00Z</cp:lastPrinted>
  <dcterms:created xsi:type="dcterms:W3CDTF">2018-05-07T05:36:00Z</dcterms:created>
  <dcterms:modified xsi:type="dcterms:W3CDTF">2018-05-29T03:45:00Z</dcterms:modified>
</cp:coreProperties>
</file>