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D1" w:rsidRDefault="00492DD1" w:rsidP="00492DD1">
      <w:pPr>
        <w:jc w:val="right"/>
        <w:rPr>
          <w:szCs w:val="28"/>
        </w:rPr>
      </w:pPr>
      <w:r>
        <w:rPr>
          <w:szCs w:val="28"/>
        </w:rPr>
        <w:t>Приложение №</w:t>
      </w:r>
      <w:r w:rsidR="006A417F">
        <w:rPr>
          <w:szCs w:val="28"/>
        </w:rPr>
        <w:t>2</w:t>
      </w:r>
    </w:p>
    <w:p w:rsidR="00492DD1" w:rsidRDefault="00492DD1" w:rsidP="00492DD1">
      <w:pPr>
        <w:jc w:val="right"/>
        <w:rPr>
          <w:szCs w:val="28"/>
        </w:rPr>
      </w:pPr>
      <w:r>
        <w:rPr>
          <w:szCs w:val="28"/>
        </w:rPr>
        <w:t>К стандартам раскрытия информации субъектами</w:t>
      </w:r>
    </w:p>
    <w:p w:rsidR="00492DD1" w:rsidRDefault="00492DD1" w:rsidP="00492DD1">
      <w:pPr>
        <w:jc w:val="right"/>
        <w:rPr>
          <w:szCs w:val="28"/>
        </w:rPr>
      </w:pPr>
      <w:proofErr w:type="gramStart"/>
      <w:r>
        <w:rPr>
          <w:szCs w:val="28"/>
        </w:rPr>
        <w:t>Оптового</w:t>
      </w:r>
      <w:proofErr w:type="gramEnd"/>
      <w:r>
        <w:rPr>
          <w:szCs w:val="28"/>
        </w:rPr>
        <w:t xml:space="preserve"> и розничных рынков электрической энергии</w:t>
      </w:r>
    </w:p>
    <w:p w:rsidR="00492DD1" w:rsidRDefault="00492DD1" w:rsidP="00492DD1">
      <w:pPr>
        <w:jc w:val="right"/>
        <w:rPr>
          <w:szCs w:val="28"/>
        </w:rPr>
      </w:pPr>
      <w:r>
        <w:rPr>
          <w:szCs w:val="28"/>
        </w:rPr>
        <w:t xml:space="preserve">(в ред. Постановления </w:t>
      </w:r>
      <w:r w:rsidR="00100028">
        <w:rPr>
          <w:szCs w:val="28"/>
        </w:rPr>
        <w:t>ГК РБ по тарифам от 25 ноября 2019 года №432</w:t>
      </w:r>
      <w:r>
        <w:rPr>
          <w:szCs w:val="28"/>
        </w:rPr>
        <w:t>)</w:t>
      </w:r>
    </w:p>
    <w:p w:rsidR="000E165B" w:rsidRDefault="000E165B" w:rsidP="004108A1">
      <w:pPr>
        <w:jc w:val="center"/>
        <w:rPr>
          <w:rFonts w:ascii="Times New Roman" w:hAnsi="Times New Roman"/>
          <w:sz w:val="24"/>
          <w:szCs w:val="24"/>
        </w:rPr>
      </w:pPr>
    </w:p>
    <w:p w:rsidR="004C6C83" w:rsidRPr="007B3609" w:rsidRDefault="004108A1" w:rsidP="004108A1">
      <w:pPr>
        <w:jc w:val="center"/>
        <w:rPr>
          <w:rFonts w:ascii="Times New Roman" w:hAnsi="Times New Roman"/>
          <w:sz w:val="24"/>
          <w:szCs w:val="24"/>
        </w:rPr>
      </w:pPr>
      <w:r w:rsidRPr="007B3609">
        <w:rPr>
          <w:rFonts w:ascii="Times New Roman" w:hAnsi="Times New Roman"/>
          <w:sz w:val="24"/>
          <w:szCs w:val="24"/>
        </w:rPr>
        <w:t xml:space="preserve">И Н Ф О </w:t>
      </w:r>
      <w:proofErr w:type="gramStart"/>
      <w:r w:rsidRPr="007B3609">
        <w:rPr>
          <w:rFonts w:ascii="Times New Roman" w:hAnsi="Times New Roman"/>
          <w:sz w:val="24"/>
          <w:szCs w:val="24"/>
        </w:rPr>
        <w:t>Р</w:t>
      </w:r>
      <w:proofErr w:type="gramEnd"/>
      <w:r w:rsidRPr="007B3609">
        <w:rPr>
          <w:rFonts w:ascii="Times New Roman" w:hAnsi="Times New Roman"/>
          <w:sz w:val="24"/>
          <w:szCs w:val="24"/>
        </w:rPr>
        <w:t xml:space="preserve"> М А Ц И Я</w:t>
      </w:r>
    </w:p>
    <w:p w:rsidR="003F275E" w:rsidRDefault="000E165B" w:rsidP="002107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2107DE">
        <w:rPr>
          <w:rFonts w:ascii="Times New Roman" w:hAnsi="Times New Roman"/>
          <w:sz w:val="24"/>
          <w:szCs w:val="24"/>
        </w:rPr>
        <w:t xml:space="preserve">стандартизированных тарифных ставках для расчета платы за </w:t>
      </w:r>
      <w:proofErr w:type="gramStart"/>
      <w:r w:rsidR="002107DE">
        <w:rPr>
          <w:rFonts w:ascii="Times New Roman" w:hAnsi="Times New Roman"/>
          <w:sz w:val="24"/>
          <w:szCs w:val="24"/>
        </w:rPr>
        <w:t>технологическое</w:t>
      </w:r>
      <w:proofErr w:type="gramEnd"/>
    </w:p>
    <w:p w:rsidR="002107DE" w:rsidRDefault="002107DE" w:rsidP="002107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присоединение к территориальным распределительным сетям на уровне</w:t>
      </w:r>
    </w:p>
    <w:p w:rsidR="002107DE" w:rsidRDefault="002107DE" w:rsidP="002107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напряжения ниже 35кВ и присоединяемой мощностью менее 8900кВт</w:t>
      </w:r>
    </w:p>
    <w:p w:rsidR="00100028" w:rsidRDefault="00100028" w:rsidP="002107DE">
      <w:pPr>
        <w:jc w:val="center"/>
        <w:rPr>
          <w:rFonts w:ascii="Times New Roman" w:hAnsi="Times New Roman"/>
          <w:sz w:val="24"/>
          <w:szCs w:val="24"/>
        </w:rPr>
      </w:pPr>
    </w:p>
    <w:p w:rsidR="00100028" w:rsidRDefault="00100028" w:rsidP="001000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 Стандартизированная тарифная ставка на покрытие расходов на технологическое присоединение </w:t>
      </w:r>
      <w:proofErr w:type="spellStart"/>
      <w:r>
        <w:rPr>
          <w:rFonts w:ascii="Times New Roman" w:hAnsi="Times New Roman"/>
          <w:sz w:val="24"/>
          <w:szCs w:val="24"/>
        </w:rPr>
        <w:t>энергпринимающих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 потребителей электрической энергии, объектов </w:t>
      </w:r>
      <w:proofErr w:type="spellStart"/>
      <w:r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хозяйства, принадлежащих сетевым организациям и иным лицам, по мероприятиям, указанным в пункте 16 Методических указаний по определению размера платы за технологическое присоединение к электрическим сетям, утвержденных приказом Федеральной антимонопольной службы от 29 августа 2017 года №1135/17 (кроме подпункта «б») (руб. за одно </w:t>
      </w:r>
      <w:proofErr w:type="gramStart"/>
      <w:r>
        <w:rPr>
          <w:rFonts w:ascii="Times New Roman" w:hAnsi="Times New Roman"/>
          <w:sz w:val="24"/>
          <w:szCs w:val="24"/>
        </w:rPr>
        <w:t>присоединение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без учета НДС):</w:t>
      </w:r>
    </w:p>
    <w:tbl>
      <w:tblPr>
        <w:tblStyle w:val="a6"/>
        <w:tblW w:w="0" w:type="auto"/>
        <w:tblLayout w:type="fixed"/>
        <w:tblLook w:val="04A0"/>
      </w:tblPr>
      <w:tblGrid>
        <w:gridCol w:w="579"/>
        <w:gridCol w:w="4491"/>
        <w:gridCol w:w="2126"/>
        <w:gridCol w:w="2126"/>
      </w:tblGrid>
      <w:tr w:rsidR="008A07C3" w:rsidTr="008A07C3">
        <w:tc>
          <w:tcPr>
            <w:tcW w:w="5070" w:type="dxa"/>
            <w:gridSpan w:val="2"/>
            <w:vAlign w:val="center"/>
          </w:tcPr>
          <w:p w:rsidR="008A07C3" w:rsidRDefault="008A07C3" w:rsidP="0021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стандартизированных тарифных ставок</w:t>
            </w:r>
          </w:p>
        </w:tc>
        <w:tc>
          <w:tcPr>
            <w:tcW w:w="2126" w:type="dxa"/>
            <w:vAlign w:val="center"/>
          </w:tcPr>
          <w:p w:rsidR="008A07C3" w:rsidRDefault="008A07C3" w:rsidP="008A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схема электроснабжения</w:t>
            </w:r>
          </w:p>
        </w:tc>
        <w:tc>
          <w:tcPr>
            <w:tcW w:w="2126" w:type="dxa"/>
            <w:vAlign w:val="center"/>
          </w:tcPr>
          <w:p w:rsidR="008A07C3" w:rsidRDefault="008A07C3" w:rsidP="0021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Временная схема электроснабжения</w:t>
            </w:r>
          </w:p>
        </w:tc>
      </w:tr>
      <w:tr w:rsidR="008A07C3" w:rsidTr="008A07C3">
        <w:tc>
          <w:tcPr>
            <w:tcW w:w="579" w:type="dxa"/>
          </w:tcPr>
          <w:p w:rsidR="008A07C3" w:rsidRPr="002107DE" w:rsidRDefault="008A07C3" w:rsidP="002107DE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4491" w:type="dxa"/>
          </w:tcPr>
          <w:p w:rsidR="008A07C3" w:rsidRDefault="008A07C3" w:rsidP="00100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Стандартизированная тарифная ставка, в том числе в разбивке по следующим ставкам:</w:t>
            </w:r>
          </w:p>
        </w:tc>
        <w:tc>
          <w:tcPr>
            <w:tcW w:w="2126" w:type="dxa"/>
            <w:vAlign w:val="center"/>
          </w:tcPr>
          <w:p w:rsidR="008A07C3" w:rsidRDefault="008A07C3" w:rsidP="008A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11821,80</w:t>
            </w:r>
          </w:p>
        </w:tc>
        <w:tc>
          <w:tcPr>
            <w:tcW w:w="2126" w:type="dxa"/>
            <w:vAlign w:val="center"/>
          </w:tcPr>
          <w:p w:rsidR="008A07C3" w:rsidRDefault="008A07C3" w:rsidP="008A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11821,80</w:t>
            </w:r>
          </w:p>
        </w:tc>
      </w:tr>
      <w:tr w:rsidR="008A07C3" w:rsidTr="008A07C3">
        <w:tc>
          <w:tcPr>
            <w:tcW w:w="579" w:type="dxa"/>
          </w:tcPr>
          <w:p w:rsidR="008A07C3" w:rsidRPr="002107DE" w:rsidRDefault="008A07C3" w:rsidP="002107DE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4491" w:type="dxa"/>
          </w:tcPr>
          <w:p w:rsidR="008A07C3" w:rsidRDefault="008A07C3" w:rsidP="00305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выдача сетевой организацией технических условий заявителю:</w:t>
            </w:r>
          </w:p>
        </w:tc>
        <w:tc>
          <w:tcPr>
            <w:tcW w:w="2126" w:type="dxa"/>
            <w:vAlign w:val="center"/>
          </w:tcPr>
          <w:p w:rsidR="008A07C3" w:rsidRDefault="008A07C3" w:rsidP="00CB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5404,55</w:t>
            </w:r>
          </w:p>
        </w:tc>
        <w:tc>
          <w:tcPr>
            <w:tcW w:w="2126" w:type="dxa"/>
            <w:vAlign w:val="center"/>
          </w:tcPr>
          <w:p w:rsidR="008A07C3" w:rsidRDefault="008A07C3" w:rsidP="00CB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5404,55</w:t>
            </w:r>
          </w:p>
        </w:tc>
      </w:tr>
      <w:tr w:rsidR="008A07C3" w:rsidTr="008A07C3">
        <w:tc>
          <w:tcPr>
            <w:tcW w:w="579" w:type="dxa"/>
          </w:tcPr>
          <w:p w:rsidR="008A07C3" w:rsidRPr="002107DE" w:rsidRDefault="008A07C3" w:rsidP="002107DE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4491" w:type="dxa"/>
          </w:tcPr>
          <w:p w:rsidR="008A07C3" w:rsidRDefault="008A07C3" w:rsidP="00305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сетевой организацией выполнения заявителем технических условий:</w:t>
            </w:r>
          </w:p>
        </w:tc>
        <w:tc>
          <w:tcPr>
            <w:tcW w:w="2126" w:type="dxa"/>
            <w:vAlign w:val="center"/>
          </w:tcPr>
          <w:p w:rsidR="008A07C3" w:rsidRDefault="008A07C3" w:rsidP="00CB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6417,25</w:t>
            </w:r>
          </w:p>
        </w:tc>
        <w:tc>
          <w:tcPr>
            <w:tcW w:w="2126" w:type="dxa"/>
            <w:vAlign w:val="center"/>
          </w:tcPr>
          <w:p w:rsidR="008A07C3" w:rsidRDefault="008A07C3" w:rsidP="00CB6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6417,25</w:t>
            </w:r>
          </w:p>
        </w:tc>
      </w:tr>
    </w:tbl>
    <w:p w:rsidR="002107DE" w:rsidRDefault="002107DE" w:rsidP="002107DE">
      <w:pPr>
        <w:jc w:val="center"/>
        <w:rPr>
          <w:rFonts w:ascii="Times New Roman" w:hAnsi="Times New Roman"/>
          <w:sz w:val="24"/>
          <w:szCs w:val="24"/>
        </w:rPr>
      </w:pPr>
    </w:p>
    <w:p w:rsidR="002107DE" w:rsidRPr="007B3609" w:rsidRDefault="002107DE" w:rsidP="002107DE">
      <w:pPr>
        <w:rPr>
          <w:rFonts w:ascii="Times New Roman" w:hAnsi="Times New Roman"/>
          <w:sz w:val="24"/>
          <w:szCs w:val="24"/>
        </w:rPr>
      </w:pPr>
    </w:p>
    <w:sectPr w:rsidR="002107DE" w:rsidRPr="007B3609" w:rsidSect="0021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2A0"/>
    <w:multiLevelType w:val="hybridMultilevel"/>
    <w:tmpl w:val="CA68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6B6"/>
    <w:multiLevelType w:val="hybridMultilevel"/>
    <w:tmpl w:val="D0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3F6D"/>
    <w:multiLevelType w:val="hybridMultilevel"/>
    <w:tmpl w:val="9C78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oNotDisplayPageBoundaries/>
  <w:proofState w:spelling="clean" w:grammar="clean"/>
  <w:defaultTabStop w:val="708"/>
  <w:characterSpacingControl w:val="doNotCompress"/>
  <w:compat/>
  <w:rsids>
    <w:rsidRoot w:val="00D52EA1"/>
    <w:rsid w:val="00026CAA"/>
    <w:rsid w:val="000E165B"/>
    <w:rsid w:val="00100028"/>
    <w:rsid w:val="0015049B"/>
    <w:rsid w:val="001C5743"/>
    <w:rsid w:val="002107DE"/>
    <w:rsid w:val="00211AB4"/>
    <w:rsid w:val="0021314A"/>
    <w:rsid w:val="00271447"/>
    <w:rsid w:val="00291183"/>
    <w:rsid w:val="002C5022"/>
    <w:rsid w:val="002D4F0F"/>
    <w:rsid w:val="00305E27"/>
    <w:rsid w:val="0032019D"/>
    <w:rsid w:val="0034687C"/>
    <w:rsid w:val="003638B8"/>
    <w:rsid w:val="003D29CF"/>
    <w:rsid w:val="003F275E"/>
    <w:rsid w:val="004108A1"/>
    <w:rsid w:val="00492DD1"/>
    <w:rsid w:val="004C6C83"/>
    <w:rsid w:val="005510B0"/>
    <w:rsid w:val="005B4A2D"/>
    <w:rsid w:val="00602857"/>
    <w:rsid w:val="0060741F"/>
    <w:rsid w:val="00642DFE"/>
    <w:rsid w:val="006A417F"/>
    <w:rsid w:val="00701B02"/>
    <w:rsid w:val="00701BA3"/>
    <w:rsid w:val="007B3609"/>
    <w:rsid w:val="00815A5A"/>
    <w:rsid w:val="00893B73"/>
    <w:rsid w:val="008A07C3"/>
    <w:rsid w:val="00952D55"/>
    <w:rsid w:val="00AF07E6"/>
    <w:rsid w:val="00B5172A"/>
    <w:rsid w:val="00C8582C"/>
    <w:rsid w:val="00CB63E0"/>
    <w:rsid w:val="00D52EA1"/>
    <w:rsid w:val="00D70C1A"/>
    <w:rsid w:val="00DC63A9"/>
    <w:rsid w:val="00DD41AD"/>
    <w:rsid w:val="00F7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B73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642DFE"/>
    <w:rPr>
      <w:color w:val="0563C1"/>
      <w:u w:val="single"/>
    </w:rPr>
  </w:style>
  <w:style w:type="table" w:styleId="a6">
    <w:name w:val="Table Grid"/>
    <w:basedOn w:val="a1"/>
    <w:uiPriority w:val="39"/>
    <w:rsid w:val="004C6C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3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Bashkirenergo</Company>
  <LinksUpToDate>false</LinksUpToDate>
  <CharactersWithSpaces>1369</CharactersWithSpaces>
  <SharedDoc>false</SharedDoc>
  <HLinks>
    <vt:vector size="12" baseType="variant"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https://tariff.bashkortostan.ru/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http://www.npa.bashkortostan.ru/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Деткина Ольга Владимировна</dc:creator>
  <cp:lastModifiedBy>AVTurbin</cp:lastModifiedBy>
  <cp:revision>13</cp:revision>
  <cp:lastPrinted>2015-01-14T09:53:00Z</cp:lastPrinted>
  <dcterms:created xsi:type="dcterms:W3CDTF">2019-05-28T04:36:00Z</dcterms:created>
  <dcterms:modified xsi:type="dcterms:W3CDTF">2021-01-18T09:47:00Z</dcterms:modified>
</cp:coreProperties>
</file>